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Sakarya Bölge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LİTYUM AKÜLÜ FORKLİFT ALIMI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