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184E09">
        <w:rPr>
          <w:b/>
          <w:spacing w:val="6"/>
          <w:sz w:val="22"/>
          <w:szCs w:val="22"/>
        </w:rPr>
        <w:t>ZACENS VAGONU BOJİ HAM MALZEME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BA55C-31E4-4D56-A2D2-9A53BB59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2812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2025-02-26T11:26:00Z</dcterms:modified>
</cp:coreProperties>
</file>