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CC4CEE">
        <w:rPr>
          <w:b/>
          <w:color w:val="000000" w:themeColor="text1"/>
          <w:sz w:val="22"/>
          <w:szCs w:val="22"/>
        </w:rPr>
        <w:t xml:space="preserve">RGNS TABAN DÖŞEME TAHTASI </w:t>
      </w:r>
      <w:r w:rsidR="00CC4CEE">
        <w:rPr>
          <w:b/>
          <w:color w:val="000000" w:themeColor="text1"/>
          <w:spacing w:val="6"/>
          <w:sz w:val="22"/>
          <w:szCs w:val="22"/>
        </w:rPr>
        <w:t>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4CEE"/>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0AB7D1-70FD-4F20-A8C3-748217F0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382</Words>
  <Characters>2750</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2023-05-25T06:24:00Z</dcterms:created>
  <dcterms:modified xsi:type="dcterms:W3CDTF">2025-01-29T11:18:00Z</dcterms:modified>
</cp:coreProperties>
</file>