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2024/1816330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İŞ YERİ HEKİMİ HİZMET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