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A85265">
            <w:pPr>
              <w:jc w:val="cente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4B3D2F" w:rsidP="0020631A">
            <w:pPr>
              <w:pStyle w:val="Balk1"/>
              <w:jc w:val="left"/>
              <w:rPr>
                <w:rFonts w:ascii="Times New Roman" w:hAnsi="Times New Roman"/>
                <w:b w:val="0"/>
                <w:sz w:val="22"/>
                <w:szCs w:val="22"/>
                <w:highlight w:val="yellow"/>
              </w:rPr>
            </w:pPr>
            <w:r w:rsidRPr="00A0548A">
              <w:rPr>
                <w:rFonts w:ascii="Times New Roman" w:hAnsi="Times New Roman"/>
                <w:b w:val="0"/>
                <w:sz w:val="22"/>
                <w:szCs w:val="22"/>
              </w:rPr>
              <w:t>202</w:t>
            </w:r>
            <w:r w:rsidR="00A22A84">
              <w:rPr>
                <w:rFonts w:ascii="Times New Roman" w:hAnsi="Times New Roman"/>
                <w:b w:val="0"/>
                <w:sz w:val="22"/>
                <w:szCs w:val="22"/>
              </w:rPr>
              <w:t>4</w:t>
            </w:r>
            <w:r w:rsidR="00A85265">
              <w:rPr>
                <w:rFonts w:ascii="Times New Roman" w:hAnsi="Times New Roman"/>
                <w:b w:val="0"/>
                <w:sz w:val="22"/>
                <w:szCs w:val="22"/>
              </w:rPr>
              <w:t>/</w:t>
            </w:r>
            <w:r w:rsidR="009F17A6">
              <w:rPr>
                <w:rFonts w:ascii="Times New Roman" w:hAnsi="Times New Roman"/>
                <w:b w:val="0"/>
                <w:sz w:val="22"/>
                <w:szCs w:val="22"/>
              </w:rPr>
              <w:t>1446255</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574D80" w:rsidRDefault="009F17A6" w:rsidP="0020631A">
            <w:pPr>
              <w:pStyle w:val="Balk1"/>
              <w:jc w:val="left"/>
              <w:rPr>
                <w:rFonts w:ascii="Times New Roman" w:hAnsi="Times New Roman"/>
                <w:b w:val="0"/>
                <w:sz w:val="22"/>
                <w:szCs w:val="22"/>
              </w:rPr>
            </w:pPr>
            <w:r>
              <w:rPr>
                <w:rFonts w:ascii="Times New Roman" w:hAnsi="Times New Roman"/>
                <w:b w:val="0"/>
                <w:i/>
                <w:spacing w:val="6"/>
                <w:szCs w:val="24"/>
              </w:rPr>
              <w:t>90’LIK SGGMRS BOJİ DÖVME MALZEME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574D80">
        <w:rPr>
          <w:szCs w:val="24"/>
        </w:rPr>
        <w:t>2024/</w:t>
      </w:r>
      <w:r w:rsidR="0020631A">
        <w:rPr>
          <w:szCs w:val="24"/>
        </w:rPr>
        <w:t>1</w:t>
      </w:r>
      <w:r w:rsidR="00944518">
        <w:rPr>
          <w:szCs w:val="24"/>
        </w:rPr>
        <w:t>446255</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78"/>
        <w:gridCol w:w="992"/>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841C18">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678"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992"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841C18">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678" w:type="dxa"/>
            <w:tcBorders>
              <w:left w:val="single" w:sz="4" w:space="0" w:color="auto"/>
            </w:tcBorders>
            <w:vAlign w:val="center"/>
          </w:tcPr>
          <w:p w:rsidR="00665123" w:rsidRPr="00A0548A" w:rsidRDefault="009F17A6" w:rsidP="009E4E99">
            <w:pPr>
              <w:wordWrap w:val="0"/>
              <w:rPr>
                <w:sz w:val="22"/>
                <w:szCs w:val="22"/>
              </w:rPr>
            </w:pPr>
            <w:r>
              <w:rPr>
                <w:sz w:val="22"/>
                <w:szCs w:val="22"/>
              </w:rPr>
              <w:t>HALKA MENOT T.Ş. 230.010 No.lu Teknik Şartnamesine, GY-B.01.03.04.00.00 No.lu Teknik Resmine Göre</w:t>
            </w:r>
          </w:p>
        </w:tc>
        <w:tc>
          <w:tcPr>
            <w:tcW w:w="992" w:type="dxa"/>
          </w:tcPr>
          <w:p w:rsidR="008A60C9" w:rsidRDefault="008A60C9" w:rsidP="00665123">
            <w:pPr>
              <w:rPr>
                <w:szCs w:val="24"/>
              </w:rPr>
            </w:pPr>
          </w:p>
          <w:p w:rsidR="009F17A6" w:rsidRPr="00A0548A" w:rsidRDefault="009F17A6" w:rsidP="00665123">
            <w:pPr>
              <w:rPr>
                <w:szCs w:val="24"/>
              </w:rPr>
            </w:pPr>
            <w:r>
              <w:rPr>
                <w:szCs w:val="24"/>
              </w:rPr>
              <w:t>ADET</w:t>
            </w:r>
          </w:p>
        </w:tc>
        <w:tc>
          <w:tcPr>
            <w:tcW w:w="709" w:type="dxa"/>
          </w:tcPr>
          <w:p w:rsidR="007C7B46" w:rsidRDefault="007C7B46" w:rsidP="009E4E99">
            <w:pPr>
              <w:jc w:val="center"/>
              <w:rPr>
                <w:szCs w:val="24"/>
              </w:rPr>
            </w:pPr>
          </w:p>
          <w:p w:rsidR="009F17A6" w:rsidRPr="00A0548A" w:rsidRDefault="009F17A6" w:rsidP="009E4E99">
            <w:pPr>
              <w:jc w:val="center"/>
              <w:rPr>
                <w:szCs w:val="24"/>
              </w:rPr>
            </w:pPr>
            <w:r>
              <w:rPr>
                <w:szCs w:val="24"/>
              </w:rPr>
              <w:t>3.600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841C18" w:rsidRPr="00A0548A" w:rsidTr="00841C18">
        <w:trPr>
          <w:trHeight w:val="1115"/>
        </w:trPr>
        <w:tc>
          <w:tcPr>
            <w:tcW w:w="567" w:type="dxa"/>
            <w:tcBorders>
              <w:right w:val="single" w:sz="4" w:space="0" w:color="auto"/>
            </w:tcBorders>
          </w:tcPr>
          <w:p w:rsidR="00841C18" w:rsidRDefault="00841C18" w:rsidP="00841C18">
            <w:pPr>
              <w:rPr>
                <w:sz w:val="20"/>
              </w:rPr>
            </w:pPr>
          </w:p>
          <w:p w:rsidR="009F17A6" w:rsidRDefault="009F17A6" w:rsidP="00841C18">
            <w:pPr>
              <w:rPr>
                <w:sz w:val="20"/>
              </w:rPr>
            </w:pPr>
          </w:p>
          <w:p w:rsidR="009F17A6" w:rsidRPr="00A0548A" w:rsidRDefault="009F17A6" w:rsidP="00841C18">
            <w:pPr>
              <w:rPr>
                <w:sz w:val="20"/>
              </w:rPr>
            </w:pPr>
            <w:r>
              <w:rPr>
                <w:sz w:val="20"/>
              </w:rPr>
              <w:t xml:space="preserve">  2</w:t>
            </w:r>
          </w:p>
        </w:tc>
        <w:tc>
          <w:tcPr>
            <w:tcW w:w="4678" w:type="dxa"/>
            <w:tcBorders>
              <w:left w:val="single" w:sz="4" w:space="0" w:color="auto"/>
            </w:tcBorders>
            <w:vAlign w:val="center"/>
          </w:tcPr>
          <w:p w:rsidR="00841C18" w:rsidRPr="00A0548A" w:rsidRDefault="009F17A6" w:rsidP="0020631A">
            <w:pPr>
              <w:wordWrap w:val="0"/>
              <w:rPr>
                <w:sz w:val="22"/>
                <w:szCs w:val="22"/>
              </w:rPr>
            </w:pPr>
            <w:r>
              <w:rPr>
                <w:sz w:val="22"/>
                <w:szCs w:val="22"/>
              </w:rPr>
              <w:t>İTİCİ T.Ş. 230.010 No.lu Teknik Şartnamesine, GY-B.01.03.05.00.00 No.lu Teknik Resmine Göre</w:t>
            </w:r>
          </w:p>
        </w:tc>
        <w:tc>
          <w:tcPr>
            <w:tcW w:w="992" w:type="dxa"/>
          </w:tcPr>
          <w:p w:rsidR="00841C18" w:rsidRDefault="00841C18" w:rsidP="00841C18">
            <w:pPr>
              <w:rPr>
                <w:szCs w:val="24"/>
              </w:rPr>
            </w:pPr>
          </w:p>
          <w:p w:rsidR="009F17A6" w:rsidRPr="00A0548A" w:rsidRDefault="009F17A6" w:rsidP="00841C18">
            <w:pPr>
              <w:rPr>
                <w:szCs w:val="24"/>
              </w:rPr>
            </w:pPr>
            <w:r>
              <w:rPr>
                <w:szCs w:val="24"/>
              </w:rPr>
              <w:t>ADET</w:t>
            </w:r>
          </w:p>
        </w:tc>
        <w:tc>
          <w:tcPr>
            <w:tcW w:w="709" w:type="dxa"/>
          </w:tcPr>
          <w:p w:rsidR="007C7B46" w:rsidRDefault="007C7B46" w:rsidP="00841C18">
            <w:pPr>
              <w:jc w:val="center"/>
              <w:rPr>
                <w:szCs w:val="24"/>
              </w:rPr>
            </w:pPr>
          </w:p>
          <w:p w:rsidR="009F17A6" w:rsidRPr="00A0548A" w:rsidRDefault="009F17A6" w:rsidP="00841C18">
            <w:pPr>
              <w:jc w:val="center"/>
              <w:rPr>
                <w:szCs w:val="24"/>
              </w:rPr>
            </w:pPr>
            <w:r>
              <w:rPr>
                <w:szCs w:val="24"/>
              </w:rPr>
              <w:t>1.800</w:t>
            </w:r>
          </w:p>
        </w:tc>
        <w:tc>
          <w:tcPr>
            <w:tcW w:w="1417" w:type="dxa"/>
            <w:tcBorders>
              <w:right w:val="single" w:sz="4" w:space="0" w:color="auto"/>
            </w:tcBorders>
            <w:vAlign w:val="center"/>
          </w:tcPr>
          <w:p w:rsidR="00841C18" w:rsidRPr="00A0548A" w:rsidRDefault="00841C18" w:rsidP="00841C18">
            <w:pPr>
              <w:rPr>
                <w:szCs w:val="24"/>
              </w:rPr>
            </w:pPr>
          </w:p>
        </w:tc>
        <w:tc>
          <w:tcPr>
            <w:tcW w:w="1418" w:type="dxa"/>
            <w:tcBorders>
              <w:left w:val="single" w:sz="4" w:space="0" w:color="auto"/>
            </w:tcBorders>
            <w:vAlign w:val="center"/>
          </w:tcPr>
          <w:p w:rsidR="00841C18" w:rsidRPr="00A0548A" w:rsidRDefault="00841C18" w:rsidP="00841C18">
            <w:pPr>
              <w:rPr>
                <w:szCs w:val="24"/>
              </w:rPr>
            </w:pPr>
          </w:p>
        </w:tc>
      </w:tr>
      <w:tr w:rsidR="009F17A6" w:rsidRPr="00A0548A" w:rsidTr="00841C18">
        <w:trPr>
          <w:trHeight w:val="1115"/>
        </w:trPr>
        <w:tc>
          <w:tcPr>
            <w:tcW w:w="567" w:type="dxa"/>
            <w:tcBorders>
              <w:right w:val="single" w:sz="4" w:space="0" w:color="auto"/>
            </w:tcBorders>
          </w:tcPr>
          <w:p w:rsidR="009F17A6" w:rsidRDefault="009F17A6" w:rsidP="00841C18">
            <w:pPr>
              <w:rPr>
                <w:sz w:val="20"/>
              </w:rPr>
            </w:pPr>
          </w:p>
          <w:p w:rsidR="009F17A6" w:rsidRDefault="009F17A6" w:rsidP="00841C18">
            <w:pPr>
              <w:rPr>
                <w:sz w:val="20"/>
              </w:rPr>
            </w:pPr>
          </w:p>
          <w:p w:rsidR="009F17A6" w:rsidRPr="00A0548A" w:rsidRDefault="009F17A6" w:rsidP="00841C18">
            <w:pPr>
              <w:rPr>
                <w:sz w:val="20"/>
              </w:rPr>
            </w:pPr>
            <w:r>
              <w:rPr>
                <w:sz w:val="20"/>
              </w:rPr>
              <w:t xml:space="preserve">  3</w:t>
            </w:r>
          </w:p>
        </w:tc>
        <w:tc>
          <w:tcPr>
            <w:tcW w:w="4678" w:type="dxa"/>
            <w:tcBorders>
              <w:left w:val="single" w:sz="4" w:space="0" w:color="auto"/>
            </w:tcBorders>
            <w:vAlign w:val="center"/>
          </w:tcPr>
          <w:p w:rsidR="009F17A6" w:rsidRPr="00A0548A" w:rsidRDefault="009F17A6" w:rsidP="0020631A">
            <w:pPr>
              <w:wordWrap w:val="0"/>
              <w:rPr>
                <w:sz w:val="22"/>
                <w:szCs w:val="22"/>
              </w:rPr>
            </w:pPr>
            <w:r>
              <w:rPr>
                <w:sz w:val="22"/>
                <w:szCs w:val="22"/>
              </w:rPr>
              <w:t>ALT GÖBEK (HAM) T.Ş. 230.010 No.lu Teknik Şartnamesine, B.07.04.01.09 (187 M1254 0011) No.lu Teknik Resmine Göre</w:t>
            </w:r>
          </w:p>
        </w:tc>
        <w:tc>
          <w:tcPr>
            <w:tcW w:w="992" w:type="dxa"/>
          </w:tcPr>
          <w:p w:rsidR="009F17A6" w:rsidRDefault="009F17A6" w:rsidP="00841C18">
            <w:pPr>
              <w:rPr>
                <w:szCs w:val="24"/>
              </w:rPr>
            </w:pPr>
          </w:p>
          <w:p w:rsidR="009F17A6" w:rsidRPr="00A0548A" w:rsidRDefault="009F17A6" w:rsidP="00841C18">
            <w:pPr>
              <w:rPr>
                <w:szCs w:val="24"/>
              </w:rPr>
            </w:pPr>
            <w:r>
              <w:rPr>
                <w:szCs w:val="24"/>
              </w:rPr>
              <w:t>ADET</w:t>
            </w:r>
          </w:p>
        </w:tc>
        <w:tc>
          <w:tcPr>
            <w:tcW w:w="709" w:type="dxa"/>
          </w:tcPr>
          <w:p w:rsidR="009F17A6" w:rsidRDefault="009F17A6" w:rsidP="00841C18">
            <w:pPr>
              <w:jc w:val="center"/>
              <w:rPr>
                <w:szCs w:val="24"/>
              </w:rPr>
            </w:pPr>
          </w:p>
          <w:p w:rsidR="009F17A6" w:rsidRPr="00A0548A" w:rsidRDefault="009F17A6" w:rsidP="00841C18">
            <w:pPr>
              <w:jc w:val="center"/>
              <w:rPr>
                <w:szCs w:val="24"/>
              </w:rPr>
            </w:pPr>
            <w:r>
              <w:rPr>
                <w:szCs w:val="24"/>
              </w:rPr>
              <w:t>100</w:t>
            </w:r>
          </w:p>
        </w:tc>
        <w:tc>
          <w:tcPr>
            <w:tcW w:w="1417" w:type="dxa"/>
            <w:tcBorders>
              <w:right w:val="single" w:sz="4" w:space="0" w:color="auto"/>
            </w:tcBorders>
            <w:vAlign w:val="center"/>
          </w:tcPr>
          <w:p w:rsidR="009F17A6" w:rsidRPr="00A0548A" w:rsidRDefault="009F17A6" w:rsidP="00841C18">
            <w:pPr>
              <w:rPr>
                <w:szCs w:val="24"/>
              </w:rPr>
            </w:pPr>
          </w:p>
        </w:tc>
        <w:tc>
          <w:tcPr>
            <w:tcW w:w="1418" w:type="dxa"/>
            <w:tcBorders>
              <w:left w:val="single" w:sz="4" w:space="0" w:color="auto"/>
            </w:tcBorders>
            <w:vAlign w:val="center"/>
          </w:tcPr>
          <w:p w:rsidR="009F17A6" w:rsidRPr="00A0548A" w:rsidRDefault="009F17A6" w:rsidP="00841C18">
            <w:pPr>
              <w:rPr>
                <w:szCs w:val="24"/>
              </w:rPr>
            </w:pPr>
          </w:p>
        </w:tc>
      </w:tr>
      <w:tr w:rsidR="009F17A6" w:rsidRPr="00A0548A" w:rsidTr="00841C18">
        <w:trPr>
          <w:trHeight w:val="1115"/>
        </w:trPr>
        <w:tc>
          <w:tcPr>
            <w:tcW w:w="567" w:type="dxa"/>
            <w:tcBorders>
              <w:right w:val="single" w:sz="4" w:space="0" w:color="auto"/>
            </w:tcBorders>
          </w:tcPr>
          <w:p w:rsidR="009F17A6" w:rsidRDefault="009F17A6" w:rsidP="00841C18">
            <w:pPr>
              <w:rPr>
                <w:sz w:val="20"/>
              </w:rPr>
            </w:pPr>
            <w:r>
              <w:rPr>
                <w:sz w:val="20"/>
              </w:rPr>
              <w:t xml:space="preserve">  </w:t>
            </w:r>
          </w:p>
          <w:p w:rsidR="009F17A6" w:rsidRDefault="009F17A6" w:rsidP="00841C18">
            <w:pPr>
              <w:rPr>
                <w:sz w:val="20"/>
              </w:rPr>
            </w:pPr>
          </w:p>
          <w:p w:rsidR="009F17A6" w:rsidRPr="00A0548A" w:rsidRDefault="009F17A6" w:rsidP="00841C18">
            <w:pPr>
              <w:rPr>
                <w:sz w:val="20"/>
              </w:rPr>
            </w:pPr>
            <w:r>
              <w:rPr>
                <w:sz w:val="20"/>
              </w:rPr>
              <w:t xml:space="preserve">  4</w:t>
            </w:r>
          </w:p>
        </w:tc>
        <w:tc>
          <w:tcPr>
            <w:tcW w:w="4678" w:type="dxa"/>
            <w:tcBorders>
              <w:left w:val="single" w:sz="4" w:space="0" w:color="auto"/>
            </w:tcBorders>
            <w:vAlign w:val="center"/>
          </w:tcPr>
          <w:p w:rsidR="009F17A6" w:rsidRPr="00A0548A" w:rsidRDefault="009F17A6" w:rsidP="0020631A">
            <w:pPr>
              <w:wordWrap w:val="0"/>
              <w:rPr>
                <w:sz w:val="22"/>
                <w:szCs w:val="22"/>
              </w:rPr>
            </w:pPr>
            <w:r>
              <w:rPr>
                <w:sz w:val="22"/>
                <w:szCs w:val="22"/>
              </w:rPr>
              <w:t>ELASTİK KAYMA PLAKASI (KOMPLE) T.Ş. 230.010 No.lu Teknik Şartnamesine, GY-B.01.04.02.00.00 No.lu Teknik Resmine Göre</w:t>
            </w:r>
          </w:p>
        </w:tc>
        <w:tc>
          <w:tcPr>
            <w:tcW w:w="992" w:type="dxa"/>
          </w:tcPr>
          <w:p w:rsidR="009F17A6" w:rsidRDefault="009F17A6" w:rsidP="00841C18">
            <w:pPr>
              <w:rPr>
                <w:szCs w:val="24"/>
              </w:rPr>
            </w:pPr>
          </w:p>
          <w:p w:rsidR="009F17A6" w:rsidRPr="00A0548A" w:rsidRDefault="009F17A6" w:rsidP="00841C18">
            <w:pPr>
              <w:rPr>
                <w:szCs w:val="24"/>
              </w:rPr>
            </w:pPr>
            <w:r>
              <w:rPr>
                <w:szCs w:val="24"/>
              </w:rPr>
              <w:t>ADET</w:t>
            </w:r>
          </w:p>
        </w:tc>
        <w:tc>
          <w:tcPr>
            <w:tcW w:w="709" w:type="dxa"/>
          </w:tcPr>
          <w:p w:rsidR="009F17A6" w:rsidRDefault="009F17A6" w:rsidP="00841C18">
            <w:pPr>
              <w:jc w:val="center"/>
              <w:rPr>
                <w:szCs w:val="24"/>
              </w:rPr>
            </w:pPr>
          </w:p>
          <w:p w:rsidR="009F17A6" w:rsidRPr="00A0548A" w:rsidRDefault="009F17A6" w:rsidP="00841C18">
            <w:pPr>
              <w:jc w:val="center"/>
              <w:rPr>
                <w:szCs w:val="24"/>
              </w:rPr>
            </w:pPr>
            <w:r>
              <w:rPr>
                <w:szCs w:val="24"/>
              </w:rPr>
              <w:t>900</w:t>
            </w:r>
          </w:p>
        </w:tc>
        <w:tc>
          <w:tcPr>
            <w:tcW w:w="1417" w:type="dxa"/>
            <w:tcBorders>
              <w:right w:val="single" w:sz="4" w:space="0" w:color="auto"/>
            </w:tcBorders>
            <w:vAlign w:val="center"/>
          </w:tcPr>
          <w:p w:rsidR="009F17A6" w:rsidRPr="00A0548A" w:rsidRDefault="009F17A6" w:rsidP="00841C18">
            <w:pPr>
              <w:rPr>
                <w:szCs w:val="24"/>
              </w:rPr>
            </w:pPr>
          </w:p>
        </w:tc>
        <w:tc>
          <w:tcPr>
            <w:tcW w:w="1418" w:type="dxa"/>
            <w:tcBorders>
              <w:left w:val="single" w:sz="4" w:space="0" w:color="auto"/>
            </w:tcBorders>
            <w:vAlign w:val="center"/>
          </w:tcPr>
          <w:p w:rsidR="009F17A6" w:rsidRPr="00A0548A" w:rsidRDefault="009F17A6" w:rsidP="00841C18">
            <w:pPr>
              <w:rPr>
                <w:szCs w:val="24"/>
              </w:rPr>
            </w:pPr>
          </w:p>
        </w:tc>
      </w:tr>
      <w:tr w:rsidR="00841C18" w:rsidRPr="00A0548A" w:rsidTr="00665123">
        <w:trPr>
          <w:trHeight w:val="20"/>
        </w:trPr>
        <w:tc>
          <w:tcPr>
            <w:tcW w:w="8363" w:type="dxa"/>
            <w:gridSpan w:val="5"/>
            <w:tcBorders>
              <w:right w:val="single" w:sz="4" w:space="0" w:color="auto"/>
            </w:tcBorders>
          </w:tcPr>
          <w:p w:rsidR="00841C18" w:rsidRPr="00A0548A" w:rsidRDefault="00841C18" w:rsidP="00841C18">
            <w:pPr>
              <w:rPr>
                <w:sz w:val="20"/>
              </w:rPr>
            </w:pPr>
            <w:r w:rsidRPr="00A0548A">
              <w:rPr>
                <w:sz w:val="20"/>
              </w:rPr>
              <w:t xml:space="preserve">                                                                                                                Toplam Tutar(K.D.V Hariç)</w:t>
            </w:r>
            <w:r w:rsidRPr="00A0548A">
              <w:rPr>
                <w:sz w:val="20"/>
                <w:vertAlign w:val="superscript"/>
              </w:rPr>
              <w:t>3</w:t>
            </w:r>
          </w:p>
        </w:tc>
        <w:tc>
          <w:tcPr>
            <w:tcW w:w="1418" w:type="dxa"/>
            <w:tcBorders>
              <w:left w:val="single" w:sz="4" w:space="0" w:color="auto"/>
            </w:tcBorders>
          </w:tcPr>
          <w:p w:rsidR="00841C18" w:rsidRPr="00A0548A" w:rsidRDefault="00841C18" w:rsidP="00841C18">
            <w:pPr>
              <w:rPr>
                <w:sz w:val="20"/>
              </w:rPr>
            </w:pPr>
          </w:p>
          <w:p w:rsidR="00841C18" w:rsidRPr="00A0548A" w:rsidRDefault="00841C18" w:rsidP="00841C18">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944518"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428C8"/>
    <w:rsid w:val="0005304B"/>
    <w:rsid w:val="00060C8E"/>
    <w:rsid w:val="00072DA1"/>
    <w:rsid w:val="000F04CF"/>
    <w:rsid w:val="00136A8E"/>
    <w:rsid w:val="001531E0"/>
    <w:rsid w:val="00167C3F"/>
    <w:rsid w:val="00175031"/>
    <w:rsid w:val="001B63A3"/>
    <w:rsid w:val="001C644B"/>
    <w:rsid w:val="0020061B"/>
    <w:rsid w:val="00204DF0"/>
    <w:rsid w:val="0020631A"/>
    <w:rsid w:val="00214A37"/>
    <w:rsid w:val="002435FF"/>
    <w:rsid w:val="00252570"/>
    <w:rsid w:val="0026116C"/>
    <w:rsid w:val="00287F9C"/>
    <w:rsid w:val="002A19AD"/>
    <w:rsid w:val="002A6F50"/>
    <w:rsid w:val="002B4A56"/>
    <w:rsid w:val="002D5F4B"/>
    <w:rsid w:val="002F7D79"/>
    <w:rsid w:val="003346F5"/>
    <w:rsid w:val="003424D0"/>
    <w:rsid w:val="003428DA"/>
    <w:rsid w:val="00344FA8"/>
    <w:rsid w:val="00352A19"/>
    <w:rsid w:val="0035361E"/>
    <w:rsid w:val="003933FC"/>
    <w:rsid w:val="00395293"/>
    <w:rsid w:val="003E6A9B"/>
    <w:rsid w:val="003F633C"/>
    <w:rsid w:val="00431277"/>
    <w:rsid w:val="0043172A"/>
    <w:rsid w:val="0043216A"/>
    <w:rsid w:val="004413F0"/>
    <w:rsid w:val="004427E8"/>
    <w:rsid w:val="00460638"/>
    <w:rsid w:val="00475757"/>
    <w:rsid w:val="004A50C9"/>
    <w:rsid w:val="004A54CE"/>
    <w:rsid w:val="004B3D2F"/>
    <w:rsid w:val="0050241A"/>
    <w:rsid w:val="005048B5"/>
    <w:rsid w:val="00504C23"/>
    <w:rsid w:val="00544600"/>
    <w:rsid w:val="00574D80"/>
    <w:rsid w:val="00575E2E"/>
    <w:rsid w:val="00577A27"/>
    <w:rsid w:val="005B0E1B"/>
    <w:rsid w:val="005C03D5"/>
    <w:rsid w:val="00606537"/>
    <w:rsid w:val="0062387A"/>
    <w:rsid w:val="00627D90"/>
    <w:rsid w:val="0065055C"/>
    <w:rsid w:val="00665123"/>
    <w:rsid w:val="00697391"/>
    <w:rsid w:val="006B0028"/>
    <w:rsid w:val="006E25EB"/>
    <w:rsid w:val="00717DFC"/>
    <w:rsid w:val="0072142F"/>
    <w:rsid w:val="00734425"/>
    <w:rsid w:val="007361AB"/>
    <w:rsid w:val="00745F17"/>
    <w:rsid w:val="00764D14"/>
    <w:rsid w:val="007664AC"/>
    <w:rsid w:val="007733FC"/>
    <w:rsid w:val="007C7B46"/>
    <w:rsid w:val="00810CA3"/>
    <w:rsid w:val="00822A18"/>
    <w:rsid w:val="00822D04"/>
    <w:rsid w:val="00841C18"/>
    <w:rsid w:val="0084686C"/>
    <w:rsid w:val="008652E1"/>
    <w:rsid w:val="00892471"/>
    <w:rsid w:val="008A60C9"/>
    <w:rsid w:val="008A738E"/>
    <w:rsid w:val="008D5265"/>
    <w:rsid w:val="008E3BAA"/>
    <w:rsid w:val="008F1BA6"/>
    <w:rsid w:val="009135B6"/>
    <w:rsid w:val="00914185"/>
    <w:rsid w:val="00914DC9"/>
    <w:rsid w:val="0093573F"/>
    <w:rsid w:val="00943295"/>
    <w:rsid w:val="00944518"/>
    <w:rsid w:val="00975DB6"/>
    <w:rsid w:val="009A7011"/>
    <w:rsid w:val="009B1DD7"/>
    <w:rsid w:val="009B61D8"/>
    <w:rsid w:val="009D5B22"/>
    <w:rsid w:val="009E1EC1"/>
    <w:rsid w:val="009E4E99"/>
    <w:rsid w:val="009F17A6"/>
    <w:rsid w:val="009F5FD8"/>
    <w:rsid w:val="00A0548A"/>
    <w:rsid w:val="00A221E2"/>
    <w:rsid w:val="00A22A84"/>
    <w:rsid w:val="00A424A7"/>
    <w:rsid w:val="00A43467"/>
    <w:rsid w:val="00A52073"/>
    <w:rsid w:val="00A5242F"/>
    <w:rsid w:val="00A622EC"/>
    <w:rsid w:val="00A728DF"/>
    <w:rsid w:val="00A85265"/>
    <w:rsid w:val="00A953A2"/>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B2585"/>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1BB3"/>
    <w:rsid w:val="00E249BE"/>
    <w:rsid w:val="00E42810"/>
    <w:rsid w:val="00E7722A"/>
    <w:rsid w:val="00EA7E98"/>
    <w:rsid w:val="00EB555F"/>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34F31"/>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Pages>
  <Words>679</Words>
  <Characters>3871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212</cp:revision>
  <dcterms:created xsi:type="dcterms:W3CDTF">2021-12-27T07:31:00Z</dcterms:created>
  <dcterms:modified xsi:type="dcterms:W3CDTF">2024-10-24T06:02:00Z</dcterms:modified>
</cp:coreProperties>
</file>