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10.0 -->
  <w:body>
    <w:tbl>
      <w:tblPr>
        <w:tblW w:w="10490" w:type="dxa"/>
        <w:tblInd w:w="-436" w:type="dxa"/>
        <w:tblLayout w:type="fixed"/>
        <w:tblCellMar>
          <w:left w:w="0" w:type="dxa"/>
          <w:right w:w="0" w:type="dxa"/>
        </w:tblCellMar>
        <w:tblLook w:val="0000"/>
      </w:tblPr>
      <w:tblGrid>
        <w:gridCol w:w="567"/>
        <w:gridCol w:w="3819"/>
        <w:gridCol w:w="6104"/>
      </w:tblGrid>
      <w:tr w:rsidTr="001C4519">
        <w:tblPrEx>
          <w:tblW w:w="10490" w:type="dxa"/>
          <w:tblInd w:w="-436" w:type="dxa"/>
          <w:tblLayout w:type="fixed"/>
          <w:tblCellMar>
            <w:left w:w="0" w:type="dxa"/>
            <w:right w:w="0" w:type="dxa"/>
          </w:tblCellMar>
          <w:tblLook w:val="0000"/>
        </w:tblPrEx>
        <w:trPr>
          <w:trHeight w:val="585"/>
        </w:trPr>
        <w:tc>
          <w:tcPr>
            <w:tcW w:w="4386" w:type="dxa"/>
            <w:gridSpan w:val="2"/>
            <w:tcBorders>
              <w:top w:val="single" w:sz="8" w:space="0" w:color="auto"/>
              <w:left w:val="single" w:sz="8" w:space="0" w:color="auto"/>
              <w:bottom w:val="single" w:sz="4" w:space="0" w:color="auto"/>
              <w:right w:val="single" w:sz="4" w:space="0" w:color="000000"/>
            </w:tcBorders>
            <w:tcMar>
              <w:top w:w="15" w:type="dxa"/>
              <w:left w:w="15" w:type="dxa"/>
              <w:bottom w:w="0" w:type="dxa"/>
              <w:right w:w="15" w:type="dxa"/>
            </w:tcMar>
            <w:vAlign w:val="center"/>
          </w:tcPr>
          <w:p w:rsidR="001C4519" w:rsidRPr="001C4519" w:rsidP="001C4519">
            <w:pPr>
              <w:ind w:left="-45"/>
              <w:jc w:val="center"/>
              <w:rPr>
                <w:sz w:val="18"/>
                <w:szCs w:val="18"/>
              </w:rPr>
            </w:pPr>
            <w:r w:rsidRPr="001C4519">
              <w:rPr>
                <w:sz w:val="18"/>
                <w:szCs w:val="18"/>
              </w:rPr>
              <w:t>YAPILACAK İŞİN İHALE DOSYASINDAKİ ADI ve DOSYA NO:</w:t>
            </w:r>
          </w:p>
        </w:tc>
        <w:tc>
          <w:tcPr>
            <w:tcW w:w="6104" w:type="dxa"/>
            <w:tcBorders>
              <w:top w:val="single" w:sz="8" w:space="0" w:color="auto"/>
              <w:left w:val="nil"/>
              <w:bottom w:val="single" w:sz="4" w:space="0" w:color="auto"/>
              <w:right w:val="single" w:sz="8" w:space="0" w:color="000000"/>
            </w:tcBorders>
            <w:noWrap/>
            <w:tcMar>
              <w:top w:w="15" w:type="dxa"/>
              <w:left w:w="15" w:type="dxa"/>
              <w:bottom w:w="0" w:type="dxa"/>
              <w:right w:w="15" w:type="dxa"/>
            </w:tcMar>
            <w:vAlign w:val="center"/>
          </w:tcPr>
          <w:p w:rsidR="001C4519" w:rsidRPr="001C4519" w:rsidP="005027F8">
            <w:pPr>
              <w:jc w:val="center"/>
              <w:rPr>
                <w:sz w:val="18"/>
                <w:szCs w:val="18"/>
              </w:rPr>
            </w:pPr>
            <w:r w:rsidRPr="001C4519">
              <w:rPr>
                <w:sz w:val="18"/>
                <w:szCs w:val="18"/>
              </w:rPr>
              <w:t> </w:t>
            </w:r>
          </w:p>
        </w:tc>
      </w:tr>
      <w:tr w:rsidTr="001C4519">
        <w:tblPrEx>
          <w:tblW w:w="10490" w:type="dxa"/>
          <w:tblInd w:w="-436" w:type="dxa"/>
          <w:tblLayout w:type="fixed"/>
          <w:tblCellMar>
            <w:left w:w="0" w:type="dxa"/>
            <w:right w:w="0" w:type="dxa"/>
          </w:tblCellMar>
          <w:tblLook w:val="0000"/>
        </w:tblPrEx>
        <w:trPr>
          <w:cantSplit/>
          <w:trHeight w:val="402"/>
        </w:trPr>
        <w:tc>
          <w:tcPr>
            <w:tcW w:w="567" w:type="dxa"/>
            <w:vMerge w:val="restart"/>
            <w:tcBorders>
              <w:top w:val="nil"/>
              <w:left w:val="single" w:sz="8" w:space="0" w:color="auto"/>
              <w:bottom w:val="single" w:sz="8" w:space="0" w:color="000000"/>
              <w:right w:val="single" w:sz="4" w:space="0" w:color="auto"/>
            </w:tcBorders>
            <w:noWrap/>
            <w:tcMar>
              <w:top w:w="15" w:type="dxa"/>
              <w:left w:w="15" w:type="dxa"/>
              <w:bottom w:w="0" w:type="dxa"/>
              <w:right w:w="15" w:type="dxa"/>
            </w:tcMar>
            <w:textDirection w:val="btLr"/>
            <w:vAlign w:val="center"/>
          </w:tcPr>
          <w:p w:rsidR="001C4519" w:rsidRPr="001C4519" w:rsidP="005027F8">
            <w:pPr>
              <w:ind w:left="113" w:right="113"/>
              <w:jc w:val="center"/>
              <w:rPr>
                <w:sz w:val="18"/>
                <w:szCs w:val="18"/>
              </w:rPr>
            </w:pPr>
            <w:r w:rsidRPr="001C4519">
              <w:rPr>
                <w:sz w:val="18"/>
                <w:szCs w:val="18"/>
              </w:rPr>
              <w:t>YÜKLENİCİ</w:t>
            </w:r>
          </w:p>
        </w:tc>
        <w:tc>
          <w:tcPr>
            <w:tcW w:w="3819" w:type="dxa"/>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1C4519" w:rsidRPr="001C4519" w:rsidP="005027F8">
            <w:pPr>
              <w:rPr>
                <w:sz w:val="18"/>
                <w:szCs w:val="18"/>
              </w:rPr>
            </w:pPr>
            <w:r w:rsidRPr="001C4519">
              <w:rPr>
                <w:sz w:val="18"/>
                <w:szCs w:val="18"/>
              </w:rPr>
              <w:t>FİRMA ÜNVANI</w:t>
            </w:r>
          </w:p>
        </w:tc>
        <w:tc>
          <w:tcPr>
            <w:tcW w:w="6104"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bottom"/>
          </w:tcPr>
          <w:p w:rsidR="001C4519" w:rsidRPr="001C4519" w:rsidP="005027F8">
            <w:pPr>
              <w:jc w:val="center"/>
              <w:rPr>
                <w:sz w:val="18"/>
                <w:szCs w:val="18"/>
              </w:rPr>
            </w:pPr>
            <w:r w:rsidRPr="001C4519">
              <w:rPr>
                <w:sz w:val="18"/>
                <w:szCs w:val="18"/>
              </w:rPr>
              <w:t> </w:t>
            </w:r>
          </w:p>
        </w:tc>
      </w:tr>
      <w:tr w:rsidTr="001C4519">
        <w:tblPrEx>
          <w:tblW w:w="10490" w:type="dxa"/>
          <w:tblInd w:w="-436" w:type="dxa"/>
          <w:tblLayout w:type="fixed"/>
          <w:tblCellMar>
            <w:left w:w="0" w:type="dxa"/>
            <w:right w:w="0" w:type="dxa"/>
          </w:tblCellMar>
          <w:tblLook w:val="0000"/>
        </w:tblPrEx>
        <w:trPr>
          <w:cantSplit/>
          <w:trHeight w:val="402"/>
        </w:trPr>
        <w:tc>
          <w:tcPr>
            <w:tcW w:w="567" w:type="dxa"/>
            <w:vMerge/>
            <w:tcBorders>
              <w:top w:val="nil"/>
              <w:left w:val="single" w:sz="8" w:space="0" w:color="auto"/>
              <w:bottom w:val="single" w:sz="8" w:space="0" w:color="000000"/>
              <w:right w:val="single" w:sz="4" w:space="0" w:color="auto"/>
            </w:tcBorders>
            <w:vAlign w:val="center"/>
          </w:tcPr>
          <w:p w:rsidR="001C4519" w:rsidRPr="001C4519" w:rsidP="005027F8">
            <w:pPr>
              <w:rPr>
                <w:sz w:val="18"/>
                <w:szCs w:val="18"/>
              </w:rPr>
            </w:pPr>
          </w:p>
        </w:tc>
        <w:tc>
          <w:tcPr>
            <w:tcW w:w="3819" w:type="dxa"/>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1C4519" w:rsidRPr="001C4519" w:rsidP="005027F8">
            <w:pPr>
              <w:rPr>
                <w:sz w:val="18"/>
                <w:szCs w:val="18"/>
              </w:rPr>
            </w:pPr>
            <w:r w:rsidRPr="001C4519">
              <w:rPr>
                <w:sz w:val="18"/>
                <w:szCs w:val="18"/>
              </w:rPr>
              <w:t>FİRMANIN ŞANTİYE SORUMLUSU</w:t>
            </w:r>
          </w:p>
        </w:tc>
        <w:tc>
          <w:tcPr>
            <w:tcW w:w="6104"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bottom"/>
          </w:tcPr>
          <w:p w:rsidR="001C4519" w:rsidRPr="001C4519" w:rsidP="005027F8">
            <w:pPr>
              <w:jc w:val="center"/>
              <w:rPr>
                <w:sz w:val="18"/>
                <w:szCs w:val="18"/>
              </w:rPr>
            </w:pPr>
            <w:r w:rsidRPr="001C4519">
              <w:rPr>
                <w:sz w:val="18"/>
                <w:szCs w:val="18"/>
              </w:rPr>
              <w:t> </w:t>
            </w:r>
          </w:p>
        </w:tc>
      </w:tr>
      <w:tr w:rsidTr="001C4519">
        <w:tblPrEx>
          <w:tblW w:w="10490" w:type="dxa"/>
          <w:tblInd w:w="-436" w:type="dxa"/>
          <w:tblLayout w:type="fixed"/>
          <w:tblCellMar>
            <w:left w:w="0" w:type="dxa"/>
            <w:right w:w="0" w:type="dxa"/>
          </w:tblCellMar>
          <w:tblLook w:val="0000"/>
        </w:tblPrEx>
        <w:trPr>
          <w:cantSplit/>
          <w:trHeight w:val="402"/>
        </w:trPr>
        <w:tc>
          <w:tcPr>
            <w:tcW w:w="567" w:type="dxa"/>
            <w:vMerge/>
            <w:tcBorders>
              <w:top w:val="nil"/>
              <w:left w:val="single" w:sz="8" w:space="0" w:color="auto"/>
              <w:bottom w:val="single" w:sz="8" w:space="0" w:color="000000"/>
              <w:right w:val="single" w:sz="4" w:space="0" w:color="auto"/>
            </w:tcBorders>
            <w:vAlign w:val="center"/>
          </w:tcPr>
          <w:p w:rsidR="001C4519" w:rsidRPr="001C4519" w:rsidP="005027F8">
            <w:pPr>
              <w:rPr>
                <w:sz w:val="18"/>
                <w:szCs w:val="18"/>
              </w:rPr>
            </w:pPr>
          </w:p>
        </w:tc>
        <w:tc>
          <w:tcPr>
            <w:tcW w:w="3819" w:type="dxa"/>
            <w:tcBorders>
              <w:top w:val="single" w:sz="4" w:space="0" w:color="auto"/>
              <w:left w:val="nil"/>
              <w:bottom w:val="single" w:sz="8" w:space="0" w:color="auto"/>
              <w:right w:val="single" w:sz="4" w:space="0" w:color="000000"/>
            </w:tcBorders>
            <w:noWrap/>
            <w:tcMar>
              <w:top w:w="15" w:type="dxa"/>
              <w:left w:w="15" w:type="dxa"/>
              <w:bottom w:w="0" w:type="dxa"/>
              <w:right w:w="15" w:type="dxa"/>
            </w:tcMar>
            <w:vAlign w:val="center"/>
          </w:tcPr>
          <w:p w:rsidR="001C4519" w:rsidRPr="001C4519" w:rsidP="005027F8">
            <w:pPr>
              <w:rPr>
                <w:sz w:val="18"/>
                <w:szCs w:val="18"/>
              </w:rPr>
            </w:pPr>
            <w:r w:rsidRPr="001C4519">
              <w:rPr>
                <w:sz w:val="18"/>
                <w:szCs w:val="18"/>
              </w:rPr>
              <w:t>FİRMANIN İSG GÖREVLİSİ</w:t>
            </w:r>
          </w:p>
        </w:tc>
        <w:tc>
          <w:tcPr>
            <w:tcW w:w="6104" w:type="dxa"/>
            <w:tcBorders>
              <w:top w:val="single" w:sz="4" w:space="0" w:color="auto"/>
              <w:left w:val="nil"/>
              <w:bottom w:val="single" w:sz="8" w:space="0" w:color="auto"/>
              <w:right w:val="single" w:sz="8" w:space="0" w:color="000000"/>
            </w:tcBorders>
            <w:noWrap/>
            <w:tcMar>
              <w:top w:w="15" w:type="dxa"/>
              <w:left w:w="15" w:type="dxa"/>
              <w:bottom w:w="0" w:type="dxa"/>
              <w:right w:w="15" w:type="dxa"/>
            </w:tcMar>
            <w:vAlign w:val="bottom"/>
          </w:tcPr>
          <w:p w:rsidR="001C4519" w:rsidRPr="001C4519" w:rsidP="005027F8">
            <w:pPr>
              <w:jc w:val="center"/>
              <w:rPr>
                <w:sz w:val="18"/>
                <w:szCs w:val="18"/>
              </w:rPr>
            </w:pPr>
            <w:r w:rsidRPr="001C4519">
              <w:rPr>
                <w:sz w:val="18"/>
                <w:szCs w:val="18"/>
              </w:rPr>
              <w:t> </w:t>
            </w:r>
          </w:p>
        </w:tc>
      </w:tr>
      <w:tr w:rsidTr="001C4519">
        <w:tblPrEx>
          <w:tblW w:w="10490" w:type="dxa"/>
          <w:tblInd w:w="-436" w:type="dxa"/>
          <w:tblLayout w:type="fixed"/>
          <w:tblCellMar>
            <w:left w:w="0" w:type="dxa"/>
            <w:right w:w="0" w:type="dxa"/>
          </w:tblCellMar>
          <w:tblLook w:val="0000"/>
        </w:tblPrEx>
        <w:trPr>
          <w:trHeight w:val="402"/>
        </w:trPr>
        <w:tc>
          <w:tcPr>
            <w:tcW w:w="4386" w:type="dxa"/>
            <w:gridSpan w:val="2"/>
            <w:tcBorders>
              <w:top w:val="single" w:sz="8" w:space="0" w:color="auto"/>
              <w:left w:val="single" w:sz="8" w:space="0" w:color="auto"/>
              <w:bottom w:val="single" w:sz="4" w:space="0" w:color="auto"/>
              <w:right w:val="nil"/>
            </w:tcBorders>
            <w:noWrap/>
            <w:tcMar>
              <w:top w:w="15" w:type="dxa"/>
              <w:left w:w="15" w:type="dxa"/>
              <w:bottom w:w="0" w:type="dxa"/>
              <w:right w:w="15" w:type="dxa"/>
            </w:tcMar>
            <w:vAlign w:val="center"/>
          </w:tcPr>
          <w:p w:rsidR="001C4519" w:rsidRPr="001C4519" w:rsidP="005027F8">
            <w:pPr>
              <w:rPr>
                <w:sz w:val="18"/>
                <w:szCs w:val="18"/>
              </w:rPr>
            </w:pPr>
            <w:r w:rsidRPr="001C4519">
              <w:rPr>
                <w:sz w:val="18"/>
                <w:szCs w:val="18"/>
              </w:rPr>
              <w:t>YER TESLİM TUTANAĞI TARİHİ</w:t>
            </w:r>
          </w:p>
        </w:tc>
        <w:tc>
          <w:tcPr>
            <w:tcW w:w="6104" w:type="dxa"/>
            <w:tcBorders>
              <w:top w:val="single" w:sz="8" w:space="0" w:color="auto"/>
              <w:left w:val="single" w:sz="4" w:space="0" w:color="auto"/>
              <w:bottom w:val="single" w:sz="4" w:space="0" w:color="auto"/>
              <w:right w:val="single" w:sz="8" w:space="0" w:color="000000"/>
            </w:tcBorders>
            <w:noWrap/>
            <w:tcMar>
              <w:top w:w="15" w:type="dxa"/>
              <w:left w:w="15" w:type="dxa"/>
              <w:bottom w:w="0" w:type="dxa"/>
              <w:right w:w="15" w:type="dxa"/>
            </w:tcMar>
            <w:vAlign w:val="center"/>
          </w:tcPr>
          <w:p w:rsidR="001C4519" w:rsidRPr="001C4519" w:rsidP="005027F8">
            <w:pPr>
              <w:jc w:val="center"/>
              <w:rPr>
                <w:sz w:val="18"/>
                <w:szCs w:val="18"/>
              </w:rPr>
            </w:pPr>
            <w:r w:rsidRPr="001C4519">
              <w:rPr>
                <w:sz w:val="18"/>
                <w:szCs w:val="18"/>
              </w:rPr>
              <w:t> </w:t>
            </w:r>
          </w:p>
        </w:tc>
      </w:tr>
      <w:tr w:rsidTr="001C4519">
        <w:tblPrEx>
          <w:tblW w:w="10490" w:type="dxa"/>
          <w:tblInd w:w="-436" w:type="dxa"/>
          <w:tblLayout w:type="fixed"/>
          <w:tblCellMar>
            <w:left w:w="0" w:type="dxa"/>
            <w:right w:w="0" w:type="dxa"/>
          </w:tblCellMar>
          <w:tblLook w:val="0000"/>
        </w:tblPrEx>
        <w:trPr>
          <w:trHeight w:val="402"/>
        </w:trPr>
        <w:tc>
          <w:tcPr>
            <w:tcW w:w="4386" w:type="dxa"/>
            <w:gridSpan w:val="2"/>
            <w:tcBorders>
              <w:top w:val="single" w:sz="4" w:space="0" w:color="auto"/>
              <w:left w:val="single" w:sz="8" w:space="0" w:color="auto"/>
              <w:bottom w:val="single" w:sz="4" w:space="0" w:color="auto"/>
              <w:right w:val="nil"/>
            </w:tcBorders>
            <w:noWrap/>
            <w:tcMar>
              <w:top w:w="15" w:type="dxa"/>
              <w:left w:w="15" w:type="dxa"/>
              <w:bottom w:w="0" w:type="dxa"/>
              <w:right w:w="15" w:type="dxa"/>
            </w:tcMar>
            <w:vAlign w:val="center"/>
          </w:tcPr>
          <w:p w:rsidR="001C4519" w:rsidRPr="001C4519" w:rsidP="005027F8">
            <w:pPr>
              <w:rPr>
                <w:sz w:val="18"/>
                <w:szCs w:val="18"/>
              </w:rPr>
            </w:pPr>
            <w:r w:rsidRPr="001C4519">
              <w:rPr>
                <w:sz w:val="18"/>
                <w:szCs w:val="18"/>
              </w:rPr>
              <w:t>YAPILACAK İŞİN BAŞLANGIÇ TARİHİ</w:t>
            </w:r>
          </w:p>
        </w:tc>
        <w:tc>
          <w:tcPr>
            <w:tcW w:w="6104" w:type="dxa"/>
            <w:tcBorders>
              <w:top w:val="single" w:sz="4" w:space="0" w:color="auto"/>
              <w:left w:val="single" w:sz="4" w:space="0" w:color="auto"/>
              <w:bottom w:val="single" w:sz="4" w:space="0" w:color="auto"/>
              <w:right w:val="single" w:sz="8" w:space="0" w:color="000000"/>
            </w:tcBorders>
            <w:noWrap/>
            <w:tcMar>
              <w:top w:w="15" w:type="dxa"/>
              <w:left w:w="15" w:type="dxa"/>
              <w:bottom w:w="0" w:type="dxa"/>
              <w:right w:w="15" w:type="dxa"/>
            </w:tcMar>
            <w:vAlign w:val="center"/>
          </w:tcPr>
          <w:p w:rsidR="001C4519" w:rsidRPr="001C4519" w:rsidP="005027F8">
            <w:pPr>
              <w:jc w:val="center"/>
              <w:rPr>
                <w:sz w:val="18"/>
                <w:szCs w:val="18"/>
              </w:rPr>
            </w:pPr>
            <w:r w:rsidRPr="001C4519">
              <w:rPr>
                <w:sz w:val="18"/>
                <w:szCs w:val="18"/>
              </w:rPr>
              <w:t> </w:t>
            </w:r>
          </w:p>
        </w:tc>
      </w:tr>
      <w:tr w:rsidTr="001C4519">
        <w:tblPrEx>
          <w:tblW w:w="10490" w:type="dxa"/>
          <w:tblInd w:w="-436" w:type="dxa"/>
          <w:tblLayout w:type="fixed"/>
          <w:tblCellMar>
            <w:left w:w="0" w:type="dxa"/>
            <w:right w:w="0" w:type="dxa"/>
          </w:tblCellMar>
          <w:tblLook w:val="0000"/>
        </w:tblPrEx>
        <w:trPr>
          <w:trHeight w:val="402"/>
        </w:trPr>
        <w:tc>
          <w:tcPr>
            <w:tcW w:w="4386" w:type="dxa"/>
            <w:gridSpan w:val="2"/>
            <w:tcBorders>
              <w:top w:val="single" w:sz="4" w:space="0" w:color="auto"/>
              <w:left w:val="single" w:sz="8" w:space="0" w:color="auto"/>
              <w:bottom w:val="single" w:sz="8" w:space="0" w:color="auto"/>
              <w:right w:val="nil"/>
            </w:tcBorders>
            <w:noWrap/>
            <w:tcMar>
              <w:top w:w="15" w:type="dxa"/>
              <w:left w:w="15" w:type="dxa"/>
              <w:bottom w:w="0" w:type="dxa"/>
              <w:right w:w="15" w:type="dxa"/>
            </w:tcMar>
            <w:vAlign w:val="center"/>
          </w:tcPr>
          <w:p w:rsidR="001C4519" w:rsidRPr="001C4519" w:rsidP="005027F8">
            <w:pPr>
              <w:rPr>
                <w:sz w:val="18"/>
                <w:szCs w:val="18"/>
              </w:rPr>
            </w:pPr>
            <w:r w:rsidRPr="001C4519">
              <w:rPr>
                <w:sz w:val="18"/>
                <w:szCs w:val="18"/>
              </w:rPr>
              <w:t>YAPILACAK İŞİN BİTİŞ TARİHİ</w:t>
            </w:r>
          </w:p>
        </w:tc>
        <w:tc>
          <w:tcPr>
            <w:tcW w:w="6104" w:type="dxa"/>
            <w:tcBorders>
              <w:top w:val="single" w:sz="4" w:space="0" w:color="auto"/>
              <w:left w:val="single" w:sz="4" w:space="0" w:color="auto"/>
              <w:bottom w:val="single" w:sz="8" w:space="0" w:color="auto"/>
              <w:right w:val="single" w:sz="8" w:space="0" w:color="000000"/>
            </w:tcBorders>
            <w:noWrap/>
            <w:tcMar>
              <w:top w:w="15" w:type="dxa"/>
              <w:left w:w="15" w:type="dxa"/>
              <w:bottom w:w="0" w:type="dxa"/>
              <w:right w:w="15" w:type="dxa"/>
            </w:tcMar>
            <w:vAlign w:val="center"/>
          </w:tcPr>
          <w:p w:rsidR="001C4519" w:rsidRPr="001C4519" w:rsidP="005027F8">
            <w:pPr>
              <w:jc w:val="center"/>
              <w:rPr>
                <w:sz w:val="18"/>
                <w:szCs w:val="18"/>
              </w:rPr>
            </w:pPr>
            <w:r w:rsidRPr="001C4519">
              <w:rPr>
                <w:sz w:val="18"/>
                <w:szCs w:val="18"/>
              </w:rPr>
              <w:t> </w:t>
            </w:r>
          </w:p>
        </w:tc>
      </w:tr>
      <w:tr w:rsidTr="001C4519">
        <w:tblPrEx>
          <w:tblW w:w="10490" w:type="dxa"/>
          <w:tblInd w:w="-436" w:type="dxa"/>
          <w:tblLayout w:type="fixed"/>
          <w:tblCellMar>
            <w:left w:w="0" w:type="dxa"/>
            <w:right w:w="0" w:type="dxa"/>
          </w:tblCellMar>
          <w:tblLook w:val="0000"/>
        </w:tblPrEx>
        <w:trPr>
          <w:trHeight w:val="293"/>
        </w:trPr>
        <w:tc>
          <w:tcPr>
            <w:tcW w:w="10490" w:type="dxa"/>
            <w:gridSpan w:val="3"/>
            <w:tcBorders>
              <w:top w:val="single" w:sz="8"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C4519" w:rsidRPr="001C4519" w:rsidP="005027F8">
            <w:pPr>
              <w:pStyle w:val="Heading1"/>
              <w:rPr>
                <w:rFonts w:ascii="Times New Roman" w:hAnsi="Times New Roman" w:cs="Times New Roman"/>
                <w:sz w:val="20"/>
              </w:rPr>
            </w:pPr>
            <w:r w:rsidRPr="001C4519">
              <w:rPr>
                <w:rFonts w:ascii="Times New Roman" w:hAnsi="Times New Roman" w:cs="Times New Roman"/>
                <w:sz w:val="20"/>
              </w:rPr>
              <w:t>YÜKLENİCİ FİRMANIN SORUMLULUKLARI</w:t>
            </w:r>
          </w:p>
        </w:tc>
      </w:tr>
      <w:tr w:rsidTr="001C4519">
        <w:tblPrEx>
          <w:tblW w:w="10490" w:type="dxa"/>
          <w:tblInd w:w="-436" w:type="dxa"/>
          <w:tblLayout w:type="fixed"/>
          <w:tblCellMar>
            <w:left w:w="0" w:type="dxa"/>
            <w:right w:w="0" w:type="dxa"/>
          </w:tblCellMar>
          <w:tblLook w:val="0000"/>
        </w:tblPrEx>
        <w:trPr>
          <w:trHeight w:val="1223"/>
        </w:trPr>
        <w:tc>
          <w:tcPr>
            <w:tcW w:w="56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C4519" w:rsidRPr="001C4519" w:rsidP="005027F8">
            <w:pPr>
              <w:jc w:val="center"/>
            </w:pPr>
            <w:r w:rsidRPr="001C4519">
              <w:t>1</w:t>
            </w:r>
          </w:p>
        </w:tc>
        <w:tc>
          <w:tcPr>
            <w:tcW w:w="9923" w:type="dxa"/>
            <w:gridSpan w:val="2"/>
            <w:tcBorders>
              <w:top w:val="nil"/>
              <w:left w:val="nil"/>
              <w:bottom w:val="single" w:sz="4" w:space="0" w:color="auto"/>
              <w:right w:val="single" w:sz="8" w:space="0" w:color="000000"/>
            </w:tcBorders>
            <w:noWrap/>
            <w:tcMar>
              <w:top w:w="15" w:type="dxa"/>
              <w:left w:w="15" w:type="dxa"/>
              <w:bottom w:w="0" w:type="dxa"/>
              <w:right w:w="15" w:type="dxa"/>
            </w:tcMar>
            <w:vAlign w:val="center"/>
          </w:tcPr>
          <w:p w:rsidR="001C4519" w:rsidRPr="001C4519" w:rsidP="005027F8">
            <w:pPr>
              <w:ind w:right="149"/>
              <w:jc w:val="both"/>
            </w:pPr>
            <w:r w:rsidRPr="001C4519">
              <w:t>Yüklenici Firma, 6331 Sayılı İSG Kanunu, 4857 Sayılı İş Kanunu, 5510 Sayılı SSGSS Kanunu, 2872 Sayılı Çevre Kanunu ve bu kanunlara dayanılarak çıkarılan Yönetmelikler, Genelgeler, Tüzükler, Tamimler ile  Şirketimizin sahip olduğu 45001 İSGYS,  EN ISO 14001 ÇYS gerekliliklerine, İş Sağlığı İş Güvenliği İç Yönetmeliğine, ayrıca Yangın Önleme ve Söndürme Yönergesi ile diğer Yönetmelik, Tüzük ve hükümlere uymakla mükelleftir.</w:t>
            </w:r>
          </w:p>
        </w:tc>
      </w:tr>
      <w:tr w:rsidTr="001C4519">
        <w:tblPrEx>
          <w:tblW w:w="10490" w:type="dxa"/>
          <w:tblInd w:w="-436" w:type="dxa"/>
          <w:tblLayout w:type="fixed"/>
          <w:tblCellMar>
            <w:left w:w="0" w:type="dxa"/>
            <w:right w:w="0" w:type="dxa"/>
          </w:tblCellMar>
          <w:tblLook w:val="0000"/>
        </w:tblPrEx>
        <w:trPr>
          <w:trHeight w:val="411"/>
        </w:trPr>
        <w:tc>
          <w:tcPr>
            <w:tcW w:w="56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C4519" w:rsidRPr="001C4519" w:rsidP="005027F8">
            <w:pPr>
              <w:jc w:val="center"/>
            </w:pPr>
            <w:r w:rsidRPr="001C4519">
              <w:t>2</w:t>
            </w:r>
          </w:p>
        </w:tc>
        <w:tc>
          <w:tcPr>
            <w:tcW w:w="9923" w:type="dxa"/>
            <w:gridSpan w:val="2"/>
            <w:tcBorders>
              <w:top w:val="nil"/>
              <w:left w:val="nil"/>
              <w:bottom w:val="single" w:sz="4" w:space="0" w:color="auto"/>
              <w:right w:val="single" w:sz="8" w:space="0" w:color="000000"/>
            </w:tcBorders>
            <w:noWrap/>
            <w:tcMar>
              <w:top w:w="15" w:type="dxa"/>
              <w:left w:w="15" w:type="dxa"/>
              <w:bottom w:w="0" w:type="dxa"/>
              <w:right w:w="15" w:type="dxa"/>
            </w:tcMar>
            <w:vAlign w:val="center"/>
          </w:tcPr>
          <w:p w:rsidR="001C4519" w:rsidRPr="001C4519" w:rsidP="005027F8">
            <w:pPr>
              <w:ind w:right="149"/>
              <w:jc w:val="both"/>
            </w:pPr>
            <w:r w:rsidRPr="001C4519">
              <w:t>Yüklenici Firma yasal yükümlülüklerini yerine getirmeye, Teknik ve İdari şartnamelerde İSG Birimi tarafından istenen İSG ile ilgili belgeleri temin etmekle sorumludur</w:t>
            </w:r>
          </w:p>
        </w:tc>
      </w:tr>
      <w:tr w:rsidTr="001C4519">
        <w:tblPrEx>
          <w:tblW w:w="10490" w:type="dxa"/>
          <w:tblInd w:w="-436" w:type="dxa"/>
          <w:tblLayout w:type="fixed"/>
          <w:tblCellMar>
            <w:left w:w="0" w:type="dxa"/>
            <w:right w:w="0" w:type="dxa"/>
          </w:tblCellMar>
          <w:tblLook w:val="0000"/>
        </w:tblPrEx>
        <w:trPr>
          <w:trHeight w:val="291"/>
        </w:trPr>
        <w:tc>
          <w:tcPr>
            <w:tcW w:w="56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1C4519" w:rsidRPr="001C4519" w:rsidP="005027F8">
            <w:pPr>
              <w:jc w:val="center"/>
            </w:pPr>
            <w:r w:rsidRPr="001C4519">
              <w:t>3</w:t>
            </w:r>
          </w:p>
        </w:tc>
        <w:tc>
          <w:tcPr>
            <w:tcW w:w="9923" w:type="dxa"/>
            <w:gridSpan w:val="2"/>
            <w:tcBorders>
              <w:top w:val="single" w:sz="4" w:space="0" w:color="auto"/>
              <w:left w:val="nil"/>
              <w:bottom w:val="single" w:sz="4" w:space="0" w:color="auto"/>
              <w:right w:val="single" w:sz="8" w:space="0" w:color="000000"/>
            </w:tcBorders>
            <w:tcMar>
              <w:top w:w="15" w:type="dxa"/>
              <w:left w:w="15" w:type="dxa"/>
              <w:bottom w:w="0" w:type="dxa"/>
              <w:right w:w="15" w:type="dxa"/>
            </w:tcMar>
            <w:vAlign w:val="center"/>
          </w:tcPr>
          <w:p w:rsidR="001C4519" w:rsidRPr="001C4519" w:rsidP="005027F8">
            <w:pPr>
              <w:ind w:right="149"/>
              <w:jc w:val="both"/>
            </w:pPr>
            <w:r w:rsidRPr="001C4519">
              <w:t>Yüklenici Firma işe başlamasından itibaren İSG ve Çevre sorumlusunu her an işin başında bulunduracaktır.</w:t>
            </w:r>
          </w:p>
        </w:tc>
      </w:tr>
      <w:tr w:rsidTr="001C4519">
        <w:tblPrEx>
          <w:tblW w:w="10490" w:type="dxa"/>
          <w:tblInd w:w="-436" w:type="dxa"/>
          <w:tblLayout w:type="fixed"/>
          <w:tblCellMar>
            <w:left w:w="0" w:type="dxa"/>
            <w:right w:w="0" w:type="dxa"/>
          </w:tblCellMar>
          <w:tblLook w:val="0000"/>
        </w:tblPrEx>
        <w:trPr>
          <w:trHeight w:val="530"/>
        </w:trPr>
        <w:tc>
          <w:tcPr>
            <w:tcW w:w="567" w:type="dxa"/>
            <w:tcBorders>
              <w:top w:val="nil"/>
              <w:left w:val="single" w:sz="8" w:space="0" w:color="auto"/>
              <w:bottom w:val="single" w:sz="8" w:space="0" w:color="auto"/>
              <w:right w:val="single" w:sz="4" w:space="0" w:color="auto"/>
            </w:tcBorders>
            <w:tcMar>
              <w:top w:w="15" w:type="dxa"/>
              <w:left w:w="15" w:type="dxa"/>
              <w:bottom w:w="0" w:type="dxa"/>
              <w:right w:w="15" w:type="dxa"/>
            </w:tcMar>
            <w:vAlign w:val="center"/>
          </w:tcPr>
          <w:p w:rsidR="001C4519" w:rsidRPr="001C4519" w:rsidP="005027F8">
            <w:pPr>
              <w:jc w:val="center"/>
            </w:pPr>
            <w:r w:rsidRPr="001C4519">
              <w:t>4</w:t>
            </w:r>
          </w:p>
        </w:tc>
        <w:tc>
          <w:tcPr>
            <w:tcW w:w="9923" w:type="dxa"/>
            <w:gridSpan w:val="2"/>
            <w:tcBorders>
              <w:top w:val="single" w:sz="4" w:space="0" w:color="auto"/>
              <w:left w:val="nil"/>
              <w:bottom w:val="single" w:sz="8" w:space="0" w:color="auto"/>
              <w:right w:val="single" w:sz="8" w:space="0" w:color="000000"/>
            </w:tcBorders>
            <w:tcMar>
              <w:top w:w="15" w:type="dxa"/>
              <w:left w:w="15" w:type="dxa"/>
              <w:bottom w:w="0" w:type="dxa"/>
              <w:right w:w="15" w:type="dxa"/>
            </w:tcMar>
            <w:vAlign w:val="center"/>
          </w:tcPr>
          <w:p w:rsidR="001C4519" w:rsidRPr="001C4519" w:rsidP="005027F8">
            <w:pPr>
              <w:ind w:right="149"/>
              <w:jc w:val="both"/>
            </w:pPr>
            <w:r w:rsidRPr="001C4519">
              <w:t xml:space="preserve">Yüklenici Firma tarafından yapılan risk değerlendirmeleri sonucunda yüksek çıkan riskler için aksiyon planı oluşturacak, açılması gereken Düzeltici faaliyetleri başlatacak ve sonlandırdıktan sonra Kontrol Komisyonu Başkanına bilgi vererek işe başlayacaktır. </w:t>
            </w:r>
          </w:p>
        </w:tc>
      </w:tr>
      <w:tr w:rsidTr="001C4519">
        <w:tblPrEx>
          <w:tblW w:w="10490" w:type="dxa"/>
          <w:tblInd w:w="-436" w:type="dxa"/>
          <w:tblLayout w:type="fixed"/>
          <w:tblCellMar>
            <w:left w:w="0" w:type="dxa"/>
            <w:right w:w="0" w:type="dxa"/>
          </w:tblCellMar>
          <w:tblLook w:val="0000"/>
        </w:tblPrEx>
        <w:trPr>
          <w:trHeight w:val="435"/>
        </w:trPr>
        <w:tc>
          <w:tcPr>
            <w:tcW w:w="567" w:type="dxa"/>
            <w:tcBorders>
              <w:top w:val="nil"/>
              <w:left w:val="single" w:sz="8" w:space="0" w:color="auto"/>
              <w:bottom w:val="single" w:sz="8" w:space="0" w:color="auto"/>
              <w:right w:val="single" w:sz="4" w:space="0" w:color="auto"/>
            </w:tcBorders>
            <w:tcMar>
              <w:top w:w="15" w:type="dxa"/>
              <w:left w:w="15" w:type="dxa"/>
              <w:bottom w:w="0" w:type="dxa"/>
              <w:right w:w="15" w:type="dxa"/>
            </w:tcMar>
            <w:vAlign w:val="center"/>
          </w:tcPr>
          <w:p w:rsidR="001C4519" w:rsidRPr="001C4519" w:rsidP="005027F8">
            <w:pPr>
              <w:jc w:val="center"/>
            </w:pPr>
            <w:r w:rsidRPr="001C4519">
              <w:t>5</w:t>
            </w:r>
          </w:p>
        </w:tc>
        <w:tc>
          <w:tcPr>
            <w:tcW w:w="9923" w:type="dxa"/>
            <w:gridSpan w:val="2"/>
            <w:tcBorders>
              <w:top w:val="single" w:sz="4" w:space="0" w:color="auto"/>
              <w:left w:val="nil"/>
              <w:bottom w:val="single" w:sz="8" w:space="0" w:color="auto"/>
              <w:right w:val="single" w:sz="8" w:space="0" w:color="000000"/>
            </w:tcBorders>
            <w:tcMar>
              <w:top w:w="15" w:type="dxa"/>
              <w:left w:w="15" w:type="dxa"/>
              <w:bottom w:w="0" w:type="dxa"/>
              <w:right w:w="15" w:type="dxa"/>
            </w:tcMar>
            <w:vAlign w:val="center"/>
          </w:tcPr>
          <w:p w:rsidR="001C4519" w:rsidRPr="001C4519" w:rsidP="005027F8">
            <w:pPr>
              <w:ind w:right="149"/>
              <w:jc w:val="both"/>
            </w:pPr>
            <w:r w:rsidRPr="001C4519">
              <w:t>Yüklenici Firmalar OSGB’ den ( Ortak Sağlık ve Güvenlik Birimi ) hizmet alabilir.</w:t>
            </w:r>
          </w:p>
        </w:tc>
      </w:tr>
      <w:tr w:rsidTr="001C4519">
        <w:tblPrEx>
          <w:tblW w:w="10490" w:type="dxa"/>
          <w:tblInd w:w="-436" w:type="dxa"/>
          <w:tblLayout w:type="fixed"/>
          <w:tblCellMar>
            <w:left w:w="0" w:type="dxa"/>
            <w:right w:w="0" w:type="dxa"/>
          </w:tblCellMar>
          <w:tblLook w:val="0000"/>
        </w:tblPrEx>
        <w:trPr>
          <w:trHeight w:val="524"/>
        </w:trPr>
        <w:tc>
          <w:tcPr>
            <w:tcW w:w="567" w:type="dxa"/>
            <w:tcBorders>
              <w:top w:val="nil"/>
              <w:left w:val="single" w:sz="8" w:space="0" w:color="auto"/>
              <w:bottom w:val="single" w:sz="8" w:space="0" w:color="auto"/>
              <w:right w:val="single" w:sz="4" w:space="0" w:color="auto"/>
            </w:tcBorders>
            <w:tcMar>
              <w:top w:w="15" w:type="dxa"/>
              <w:left w:w="15" w:type="dxa"/>
              <w:bottom w:w="0" w:type="dxa"/>
              <w:right w:w="15" w:type="dxa"/>
            </w:tcMar>
            <w:vAlign w:val="center"/>
          </w:tcPr>
          <w:p w:rsidR="001C4519" w:rsidRPr="001C4519" w:rsidP="005027F8">
            <w:pPr>
              <w:jc w:val="center"/>
            </w:pPr>
            <w:r w:rsidRPr="001C4519">
              <w:t>6</w:t>
            </w:r>
          </w:p>
        </w:tc>
        <w:tc>
          <w:tcPr>
            <w:tcW w:w="9923" w:type="dxa"/>
            <w:gridSpan w:val="2"/>
            <w:tcBorders>
              <w:top w:val="single" w:sz="4" w:space="0" w:color="auto"/>
              <w:left w:val="nil"/>
              <w:bottom w:val="single" w:sz="8" w:space="0" w:color="auto"/>
              <w:right w:val="single" w:sz="8" w:space="0" w:color="000000"/>
            </w:tcBorders>
            <w:tcMar>
              <w:top w:w="15" w:type="dxa"/>
              <w:left w:w="15" w:type="dxa"/>
              <w:bottom w:w="0" w:type="dxa"/>
              <w:right w:w="15" w:type="dxa"/>
            </w:tcMar>
            <w:vAlign w:val="center"/>
          </w:tcPr>
          <w:p w:rsidR="001C4519" w:rsidRPr="001C4519" w:rsidP="005027F8">
            <w:pPr>
              <w:ind w:right="149"/>
              <w:jc w:val="both"/>
            </w:pPr>
            <w:r w:rsidRPr="001C4519">
              <w:t>Yüklenici Firma ve çalışanlarının kusurundan kaynaklı meydana gelen olaylarla ilgili yasal cezalardan Yüklenici sorumludur.</w:t>
            </w:r>
          </w:p>
        </w:tc>
      </w:tr>
      <w:tr w:rsidTr="001C4519">
        <w:tblPrEx>
          <w:tblW w:w="10490" w:type="dxa"/>
          <w:tblInd w:w="-436" w:type="dxa"/>
          <w:tblLayout w:type="fixed"/>
          <w:tblCellMar>
            <w:left w:w="0" w:type="dxa"/>
            <w:right w:w="0" w:type="dxa"/>
          </w:tblCellMar>
          <w:tblLook w:val="0000"/>
        </w:tblPrEx>
        <w:trPr>
          <w:trHeight w:val="524"/>
        </w:trPr>
        <w:tc>
          <w:tcPr>
            <w:tcW w:w="567" w:type="dxa"/>
            <w:tcBorders>
              <w:top w:val="nil"/>
              <w:left w:val="single" w:sz="8" w:space="0" w:color="auto"/>
              <w:bottom w:val="single" w:sz="8" w:space="0" w:color="auto"/>
              <w:right w:val="single" w:sz="4" w:space="0" w:color="auto"/>
            </w:tcBorders>
            <w:tcMar>
              <w:top w:w="15" w:type="dxa"/>
              <w:left w:w="15" w:type="dxa"/>
              <w:bottom w:w="0" w:type="dxa"/>
              <w:right w:w="15" w:type="dxa"/>
            </w:tcMar>
            <w:vAlign w:val="center"/>
          </w:tcPr>
          <w:p w:rsidR="001C4519" w:rsidRPr="001C4519" w:rsidP="005027F8">
            <w:pPr>
              <w:jc w:val="center"/>
            </w:pPr>
            <w:r w:rsidRPr="001C4519">
              <w:t>7</w:t>
            </w:r>
          </w:p>
        </w:tc>
        <w:tc>
          <w:tcPr>
            <w:tcW w:w="9923" w:type="dxa"/>
            <w:gridSpan w:val="2"/>
            <w:tcBorders>
              <w:top w:val="single" w:sz="4" w:space="0" w:color="auto"/>
              <w:left w:val="nil"/>
              <w:bottom w:val="single" w:sz="8" w:space="0" w:color="auto"/>
              <w:right w:val="single" w:sz="8" w:space="0" w:color="000000"/>
            </w:tcBorders>
            <w:tcMar>
              <w:top w:w="15" w:type="dxa"/>
              <w:left w:w="15" w:type="dxa"/>
              <w:bottom w:w="0" w:type="dxa"/>
              <w:right w:w="15" w:type="dxa"/>
            </w:tcMar>
            <w:vAlign w:val="center"/>
          </w:tcPr>
          <w:p w:rsidR="001C4519" w:rsidRPr="001C4519" w:rsidP="005027F8">
            <w:pPr>
              <w:ind w:right="149"/>
              <w:jc w:val="both"/>
            </w:pPr>
            <w:r w:rsidRPr="001C4519">
              <w:t>Yüklenici Firma; işin yürütümü sırasında *Şirketimiz Yetkililerinin yapacağı saha denetimlerinde tespit ettiği uygunsuzluk, ihmal, kusur ve tehlikeli davranışların sonucunda uygulanacak EK-1’deki yaptırım ve cezaları kabul etmiş sayılır.</w:t>
            </w:r>
          </w:p>
        </w:tc>
      </w:tr>
      <w:tr w:rsidTr="001C4519">
        <w:tblPrEx>
          <w:tblW w:w="10490" w:type="dxa"/>
          <w:tblInd w:w="-436" w:type="dxa"/>
          <w:tblLayout w:type="fixed"/>
          <w:tblCellMar>
            <w:left w:w="0" w:type="dxa"/>
            <w:right w:w="0" w:type="dxa"/>
          </w:tblCellMar>
          <w:tblLook w:val="0000"/>
        </w:tblPrEx>
        <w:trPr>
          <w:trHeight w:val="524"/>
        </w:trPr>
        <w:tc>
          <w:tcPr>
            <w:tcW w:w="10490" w:type="dxa"/>
            <w:gridSpan w:val="3"/>
            <w:tcBorders>
              <w:top w:val="nil"/>
              <w:left w:val="single" w:sz="8" w:space="0" w:color="auto"/>
              <w:bottom w:val="single" w:sz="8" w:space="0" w:color="auto"/>
              <w:right w:val="single" w:sz="8" w:space="0" w:color="000000"/>
            </w:tcBorders>
            <w:tcMar>
              <w:top w:w="15" w:type="dxa"/>
              <w:left w:w="15" w:type="dxa"/>
              <w:bottom w:w="0" w:type="dxa"/>
              <w:right w:w="15" w:type="dxa"/>
            </w:tcMar>
            <w:vAlign w:val="center"/>
          </w:tcPr>
          <w:p w:rsidR="001C4519" w:rsidRPr="001C4519" w:rsidP="005027F8">
            <w:pPr>
              <w:pStyle w:val="BodyText2"/>
              <w:rPr>
                <w:rFonts w:ascii="Times New Roman" w:hAnsi="Times New Roman" w:cs="Times New Roman"/>
              </w:rPr>
            </w:pPr>
            <w:r w:rsidRPr="001C4519">
              <w:rPr>
                <w:rFonts w:ascii="Times New Roman" w:hAnsi="Times New Roman" w:cs="Times New Roman"/>
              </w:rPr>
              <w:t>Yukarıda tanımlanan iş ile ilgili olarak işin yapılacağı saha Yüklenici Firmanın Şantiye Sorumlusu ile birlikte gidilerek gezildi. İşin niteliği ile idari, teknik, İş Sağlığı ve İş Güvenliği, Çevre, hususlarında kendisine bilgi verildi ve işletmenin koşulları anlatıldı. Ayrıca Madde 1’de bahsedilen yasal mevzuat hükümlerine uygun olarak, yer tesliminden işin bitimine kadar tüm çalışmalarda her türlü emniyet tedbirini alma/aldırma sorumluluğunun YÜKLENİCİ FİRMA'ya ait olduğu beyan ve kabul edilerek, iş bu çalışma formu 4 Nüsha olarak aşağıda isimleri yazılı birimlerce düzenlenip imza altına alınmıştır.</w:t>
            </w:r>
          </w:p>
          <w:p w:rsidR="001C4519" w:rsidRPr="001C4519" w:rsidP="005027F8">
            <w:pPr>
              <w:pStyle w:val="BodyText2"/>
              <w:ind w:left="127"/>
              <w:rPr>
                <w:rFonts w:ascii="Times New Roman" w:hAnsi="Times New Roman" w:cs="Times New Roman"/>
              </w:rPr>
            </w:pPr>
          </w:p>
          <w:p w:rsidR="001C4519" w:rsidRPr="001C4519" w:rsidP="005027F8">
            <w:pPr>
              <w:pStyle w:val="BodyText2"/>
              <w:rPr>
                <w:rFonts w:ascii="Times New Roman" w:hAnsi="Times New Roman" w:cs="Times New Roman"/>
              </w:rPr>
            </w:pPr>
          </w:p>
          <w:p w:rsidR="001C4519" w:rsidRPr="001C4519" w:rsidP="005027F8">
            <w:pPr>
              <w:pStyle w:val="BodyText"/>
              <w:ind w:left="180" w:hanging="180"/>
              <w:rPr>
                <w:rFonts w:ascii="Times New Roman" w:hAnsi="Times New Roman" w:cs="Times New Roman"/>
              </w:rPr>
            </w:pPr>
            <w:r w:rsidRPr="001C4519">
              <w:rPr>
                <w:rFonts w:ascii="Times New Roman" w:hAnsi="Times New Roman" w:cs="Times New Roman"/>
              </w:rPr>
              <w:t xml:space="preserve">   Yüklenici Firma adına                                İş Güvenliği Uzmanı                         *TÜRASAŞ Sivas Bölge Müdürlüğü</w:t>
            </w:r>
          </w:p>
          <w:p w:rsidR="001C4519" w:rsidRPr="001C4519" w:rsidP="005027F8">
            <w:pPr>
              <w:pStyle w:val="BodyText"/>
              <w:ind w:left="180" w:hanging="180"/>
              <w:rPr>
                <w:rFonts w:ascii="Times New Roman" w:hAnsi="Times New Roman" w:cs="Times New Roman"/>
              </w:rPr>
            </w:pPr>
            <w:r w:rsidRPr="001C4519">
              <w:rPr>
                <w:rFonts w:ascii="Times New Roman" w:hAnsi="Times New Roman" w:cs="Times New Roman"/>
              </w:rPr>
              <w:t xml:space="preserve">                                                                                                                                            Kont. Kom.Başkanı/</w:t>
            </w:r>
          </w:p>
          <w:p w:rsidR="001C4519" w:rsidRPr="001C4519" w:rsidP="005027F8">
            <w:pPr>
              <w:pStyle w:val="BodyText"/>
              <w:ind w:left="180" w:hanging="180"/>
              <w:rPr>
                <w:rFonts w:ascii="Times New Roman" w:hAnsi="Times New Roman" w:cs="Times New Roman"/>
              </w:rPr>
            </w:pPr>
            <w:r w:rsidRPr="001C4519">
              <w:rPr>
                <w:rFonts w:ascii="Times New Roman" w:hAnsi="Times New Roman" w:cs="Times New Roman"/>
              </w:rPr>
              <w:t xml:space="preserve">İşveren veya İşveren Vekili                                                                                                     İlgili Ünite Amiri                   </w:t>
            </w:r>
          </w:p>
          <w:p w:rsidR="001C4519" w:rsidRPr="001C4519" w:rsidP="005027F8">
            <w:pPr>
              <w:pStyle w:val="BodyText"/>
              <w:ind w:left="180" w:hanging="180"/>
              <w:rPr>
                <w:rFonts w:ascii="Times New Roman" w:hAnsi="Times New Roman" w:cs="Times New Roman"/>
              </w:rPr>
            </w:pPr>
            <w:r w:rsidRPr="001C4519">
              <w:rPr>
                <w:rFonts w:ascii="Times New Roman" w:hAnsi="Times New Roman" w:cs="Times New Roman"/>
              </w:rPr>
              <w:t xml:space="preserve"> </w:t>
            </w:r>
          </w:p>
          <w:p w:rsidR="001C4519" w:rsidRPr="001C4519" w:rsidP="005027F8">
            <w:pPr>
              <w:pStyle w:val="BodyText"/>
              <w:ind w:left="540" w:hanging="180"/>
              <w:rPr>
                <w:rFonts w:ascii="Times New Roman" w:hAnsi="Times New Roman" w:cs="Times New Roman"/>
              </w:rPr>
            </w:pPr>
            <w:r w:rsidRPr="001C4519">
              <w:rPr>
                <w:rFonts w:ascii="Times New Roman" w:hAnsi="Times New Roman" w:cs="Times New Roman"/>
              </w:rPr>
              <w:t xml:space="preserve">  </w:t>
            </w:r>
          </w:p>
          <w:p w:rsidR="001C4519" w:rsidRPr="001C4519" w:rsidP="005027F8">
            <w:pPr>
              <w:pStyle w:val="BodyText"/>
              <w:rPr>
                <w:rFonts w:ascii="Times New Roman" w:hAnsi="Times New Roman" w:cs="Times New Roman"/>
              </w:rPr>
            </w:pPr>
            <w:r w:rsidRPr="001C4519">
              <w:rPr>
                <w:rFonts w:ascii="Times New Roman" w:hAnsi="Times New Roman" w:cs="Times New Roman"/>
              </w:rPr>
              <w:t xml:space="preserve">                                                                                                                                                        Tarih</w:t>
            </w:r>
          </w:p>
          <w:p w:rsidR="001C4519" w:rsidRPr="001C4519" w:rsidP="005027F8">
            <w:pPr>
              <w:pStyle w:val="BodyText"/>
              <w:ind w:left="540" w:hanging="180"/>
              <w:rPr>
                <w:rFonts w:ascii="Times New Roman" w:hAnsi="Times New Roman" w:cs="Times New Roman"/>
              </w:rPr>
            </w:pPr>
            <w:r w:rsidRPr="001C4519">
              <w:rPr>
                <w:rFonts w:ascii="Times New Roman" w:hAnsi="Times New Roman" w:cs="Times New Roman"/>
              </w:rPr>
              <w:t xml:space="preserve">                                                                                                                                          ....../......./….                                                                                                                               </w:t>
            </w:r>
          </w:p>
          <w:p w:rsidR="001C4519" w:rsidRPr="001C4519" w:rsidP="005027F8">
            <w:pPr>
              <w:pStyle w:val="BodyText3"/>
              <w:rPr>
                <w:rFonts w:ascii="Times New Roman" w:hAnsi="Times New Roman" w:cs="Times New Roman"/>
                <w:u w:val="single"/>
              </w:rPr>
            </w:pPr>
            <w:r w:rsidRPr="001C4519">
              <w:rPr>
                <w:rFonts w:ascii="Times New Roman" w:hAnsi="Times New Roman" w:cs="Times New Roman"/>
              </w:rPr>
              <w:t xml:space="preserve"> </w:t>
            </w:r>
            <w:r w:rsidRPr="001C4519">
              <w:rPr>
                <w:rFonts w:ascii="Times New Roman" w:hAnsi="Times New Roman" w:cs="Times New Roman"/>
                <w:u w:val="single"/>
              </w:rPr>
              <w:t>Not :</w:t>
            </w:r>
          </w:p>
          <w:p w:rsidR="001C4519" w:rsidRPr="001C4519" w:rsidP="001C4519">
            <w:pPr>
              <w:pStyle w:val="BodyText3"/>
              <w:numPr>
                <w:ilvl w:val="0"/>
                <w:numId w:val="2"/>
              </w:numPr>
              <w:rPr>
                <w:rFonts w:ascii="Times New Roman" w:hAnsi="Times New Roman" w:cs="Times New Roman"/>
                <w:szCs w:val="18"/>
              </w:rPr>
            </w:pPr>
            <w:r w:rsidRPr="001C4519">
              <w:rPr>
                <w:rFonts w:ascii="Times New Roman" w:hAnsi="Times New Roman" w:cs="Times New Roman"/>
                <w:szCs w:val="18"/>
              </w:rPr>
              <w:t xml:space="preserve">Bu form işe başlamadan düzenlenir. </w:t>
            </w:r>
          </w:p>
          <w:p w:rsidR="001C4519" w:rsidRPr="001C4519" w:rsidP="001C4519">
            <w:pPr>
              <w:pStyle w:val="BodyText3"/>
              <w:numPr>
                <w:ilvl w:val="0"/>
                <w:numId w:val="2"/>
              </w:numPr>
              <w:rPr>
                <w:rFonts w:ascii="Times New Roman" w:hAnsi="Times New Roman" w:cs="Times New Roman"/>
                <w:szCs w:val="18"/>
              </w:rPr>
            </w:pPr>
            <w:r w:rsidRPr="001C4519">
              <w:rPr>
                <w:rFonts w:ascii="Times New Roman" w:hAnsi="Times New Roman" w:cs="Times New Roman"/>
                <w:szCs w:val="18"/>
              </w:rPr>
              <w:t xml:space="preserve">*TÜRASAŞ Sivas Bölge Müdürlüğü Kontrol Komisyon Başkanlığı; Yapı Denetim Komisyonu, Kontrol Teşkilatı vb. (Kontrol komisyonu olmaması halinde İlgili Ünite Amiri) </w:t>
            </w:r>
          </w:p>
          <w:p w:rsidR="001C4519" w:rsidRPr="001C4519" w:rsidP="001C4519">
            <w:pPr>
              <w:pStyle w:val="BodyText3"/>
              <w:numPr>
                <w:ilvl w:val="0"/>
                <w:numId w:val="2"/>
              </w:numPr>
              <w:rPr>
                <w:rFonts w:ascii="Times New Roman" w:hAnsi="Times New Roman" w:cs="Times New Roman"/>
                <w:szCs w:val="18"/>
              </w:rPr>
            </w:pPr>
            <w:r w:rsidRPr="001C4519">
              <w:rPr>
                <w:rFonts w:ascii="Times New Roman" w:hAnsi="Times New Roman" w:cs="Times New Roman"/>
                <w:szCs w:val="18"/>
              </w:rPr>
              <w:t xml:space="preserve">Bu Form 4 nüsha halinde düzenlenecektir. 1. Nüshası Yüklenici Firmada, 2. nüshası Kontrol Komisyon Başkanı/İlgili Ünite Amirinde, 3.nüshası Satın alma biriminde ilgili ihale dosyasında, 4. nüshası İSG Biriminde bulunacaktır.  </w:t>
            </w:r>
          </w:p>
          <w:p w:rsidR="001C4519" w:rsidRPr="001C4519" w:rsidP="001C4519">
            <w:pPr>
              <w:numPr>
                <w:ilvl w:val="0"/>
                <w:numId w:val="2"/>
              </w:numPr>
              <w:jc w:val="both"/>
              <w:rPr>
                <w:sz w:val="18"/>
                <w:szCs w:val="18"/>
              </w:rPr>
            </w:pPr>
            <w:r w:rsidRPr="001C4519">
              <w:rPr>
                <w:sz w:val="18"/>
                <w:szCs w:val="18"/>
              </w:rPr>
              <w:t>Formun dağıtımı İSG Birimi tarafından yapılır.</w:t>
            </w:r>
          </w:p>
        </w:tc>
      </w:tr>
      <w:tr w:rsidTr="001C4519">
        <w:tblPrEx>
          <w:tblW w:w="10490" w:type="dxa"/>
          <w:tblInd w:w="-436" w:type="dxa"/>
          <w:tblLayout w:type="fixed"/>
          <w:tblCellMar>
            <w:left w:w="0" w:type="dxa"/>
            <w:right w:w="0" w:type="dxa"/>
          </w:tblCellMar>
          <w:tblLook w:val="0000"/>
        </w:tblPrEx>
        <w:trPr>
          <w:trHeight w:val="6563"/>
        </w:trPr>
        <w:tc>
          <w:tcPr>
            <w:tcW w:w="10490" w:type="dxa"/>
            <w:gridSpan w:val="3"/>
            <w:tcMar>
              <w:top w:w="15" w:type="dxa"/>
              <w:left w:w="15" w:type="dxa"/>
              <w:bottom w:w="0" w:type="dxa"/>
              <w:right w:w="15" w:type="dxa"/>
            </w:tcMar>
            <w:vAlign w:val="center"/>
          </w:tcPr>
          <w:p w:rsidR="001C4519" w:rsidRPr="001C4519" w:rsidP="005027F8">
            <w:pPr>
              <w:jc w:val="right"/>
              <w:rPr>
                <w:b/>
                <w:sz w:val="24"/>
                <w:szCs w:val="24"/>
              </w:rPr>
            </w:pPr>
            <w:r w:rsidRPr="001C4519">
              <w:rPr>
                <w:b/>
                <w:sz w:val="24"/>
                <w:szCs w:val="24"/>
              </w:rPr>
              <w:t>EK-1</w:t>
            </w:r>
          </w:p>
          <w:p w:rsidR="001C4519" w:rsidRPr="001C4519" w:rsidP="005027F8"/>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94"/>
              <w:gridCol w:w="5324"/>
              <w:gridCol w:w="992"/>
              <w:gridCol w:w="852"/>
              <w:gridCol w:w="2908"/>
            </w:tblGrid>
            <w:tr w:rsidTr="005027F8">
              <w:tblPrEx>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Ex>
              <w:trPr>
                <w:trHeight w:val="300"/>
              </w:trPr>
              <w:tc>
                <w:tcPr>
                  <w:tcW w:w="10470" w:type="dxa"/>
                  <w:gridSpan w:val="5"/>
                  <w:shd w:val="clear" w:color="auto" w:fill="auto"/>
                  <w:vAlign w:val="center"/>
                  <w:hideMark/>
                </w:tcPr>
                <w:p w:rsidR="001C4519" w:rsidRPr="001C4519" w:rsidP="005027F8">
                  <w:pPr>
                    <w:jc w:val="center"/>
                    <w:rPr>
                      <w:b/>
                      <w:bCs/>
                      <w:color w:val="000000"/>
                    </w:rPr>
                  </w:pPr>
                  <w:r w:rsidRPr="001C4519">
                    <w:rPr>
                      <w:b/>
                      <w:bCs/>
                      <w:color w:val="000000"/>
                    </w:rPr>
                    <w:t>AÇIKLAMALAR VE KODLAR</w:t>
                  </w:r>
                </w:p>
              </w:tc>
            </w:tr>
            <w:tr w:rsidTr="005027F8">
              <w:tblPrEx>
                <w:tblW w:w="10470" w:type="dxa"/>
                <w:tblLayout w:type="fixed"/>
                <w:tblCellMar>
                  <w:left w:w="70" w:type="dxa"/>
                  <w:right w:w="70" w:type="dxa"/>
                </w:tblCellMar>
                <w:tblLook w:val="04A0"/>
              </w:tblPrEx>
              <w:trPr>
                <w:trHeight w:val="390"/>
              </w:trPr>
              <w:tc>
                <w:tcPr>
                  <w:tcW w:w="5718" w:type="dxa"/>
                  <w:gridSpan w:val="2"/>
                  <w:shd w:val="clear" w:color="auto" w:fill="auto"/>
                  <w:vAlign w:val="center"/>
                  <w:hideMark/>
                </w:tcPr>
                <w:p w:rsidR="001C4519" w:rsidRPr="001C4519" w:rsidP="005027F8">
                  <w:pPr>
                    <w:jc w:val="center"/>
                    <w:rPr>
                      <w:b/>
                      <w:color w:val="000000"/>
                    </w:rPr>
                  </w:pPr>
                  <w:r w:rsidRPr="001C4519">
                    <w:rPr>
                      <w:b/>
                      <w:color w:val="000000"/>
                    </w:rPr>
                    <w:t>CEZANIN AÇIKLAMASI</w:t>
                  </w:r>
                </w:p>
              </w:tc>
              <w:tc>
                <w:tcPr>
                  <w:tcW w:w="4752" w:type="dxa"/>
                  <w:gridSpan w:val="3"/>
                  <w:shd w:val="clear" w:color="auto" w:fill="auto"/>
                  <w:vAlign w:val="center"/>
                  <w:hideMark/>
                </w:tcPr>
                <w:p w:rsidR="001C4519" w:rsidRPr="001C4519" w:rsidP="005027F8">
                  <w:pPr>
                    <w:jc w:val="center"/>
                    <w:rPr>
                      <w:b/>
                      <w:color w:val="000000"/>
                    </w:rPr>
                  </w:pPr>
                  <w:r w:rsidRPr="001C4519">
                    <w:rPr>
                      <w:b/>
                      <w:color w:val="000000"/>
                    </w:rPr>
                    <w:t>KODU</w:t>
                  </w:r>
                </w:p>
              </w:tc>
            </w:tr>
            <w:tr w:rsidTr="005027F8">
              <w:tblPrEx>
                <w:tblW w:w="10470" w:type="dxa"/>
                <w:tblLayout w:type="fixed"/>
                <w:tblCellMar>
                  <w:left w:w="70" w:type="dxa"/>
                  <w:right w:w="70" w:type="dxa"/>
                </w:tblCellMar>
                <w:tblLook w:val="04A0"/>
              </w:tblPrEx>
              <w:trPr>
                <w:trHeight w:val="390"/>
              </w:trPr>
              <w:tc>
                <w:tcPr>
                  <w:tcW w:w="5718" w:type="dxa"/>
                  <w:gridSpan w:val="2"/>
                  <w:shd w:val="clear" w:color="auto" w:fill="auto"/>
                  <w:vAlign w:val="center"/>
                  <w:hideMark/>
                </w:tcPr>
                <w:p w:rsidR="001C4519" w:rsidRPr="001C4519" w:rsidP="005027F8">
                  <w:pPr>
                    <w:jc w:val="center"/>
                    <w:rPr>
                      <w:color w:val="000000"/>
                    </w:rPr>
                  </w:pPr>
                  <w:r w:rsidRPr="001C4519">
                    <w:rPr>
                      <w:color w:val="000000"/>
                    </w:rPr>
                    <w:t>Sözlü Uyarı</w:t>
                  </w:r>
                </w:p>
              </w:tc>
              <w:tc>
                <w:tcPr>
                  <w:tcW w:w="4752" w:type="dxa"/>
                  <w:gridSpan w:val="3"/>
                  <w:shd w:val="clear" w:color="auto" w:fill="auto"/>
                  <w:vAlign w:val="center"/>
                  <w:hideMark/>
                </w:tcPr>
                <w:p w:rsidR="001C4519" w:rsidRPr="001C4519" w:rsidP="005027F8">
                  <w:pPr>
                    <w:jc w:val="center"/>
                    <w:rPr>
                      <w:color w:val="000000"/>
                    </w:rPr>
                  </w:pPr>
                  <w:r w:rsidRPr="001C4519">
                    <w:rPr>
                      <w:color w:val="000000"/>
                    </w:rPr>
                    <w:t>C–I</w:t>
                  </w:r>
                </w:p>
              </w:tc>
            </w:tr>
            <w:tr w:rsidTr="005027F8">
              <w:tblPrEx>
                <w:tblW w:w="10470" w:type="dxa"/>
                <w:tblLayout w:type="fixed"/>
                <w:tblCellMar>
                  <w:left w:w="70" w:type="dxa"/>
                  <w:right w:w="70" w:type="dxa"/>
                </w:tblCellMar>
                <w:tblLook w:val="04A0"/>
              </w:tblPrEx>
              <w:trPr>
                <w:trHeight w:val="339"/>
              </w:trPr>
              <w:tc>
                <w:tcPr>
                  <w:tcW w:w="5718" w:type="dxa"/>
                  <w:gridSpan w:val="2"/>
                  <w:shd w:val="clear" w:color="auto" w:fill="auto"/>
                  <w:vAlign w:val="center"/>
                  <w:hideMark/>
                </w:tcPr>
                <w:p w:rsidR="001C4519" w:rsidRPr="001C4519" w:rsidP="005027F8">
                  <w:pPr>
                    <w:jc w:val="center"/>
                    <w:rPr>
                      <w:color w:val="000000"/>
                    </w:rPr>
                  </w:pPr>
                  <w:r w:rsidRPr="001C4519">
                    <w:rPr>
                      <w:color w:val="000000"/>
                    </w:rPr>
                    <w:t>Yazılı Uyarı</w:t>
                  </w:r>
                </w:p>
              </w:tc>
              <w:tc>
                <w:tcPr>
                  <w:tcW w:w="4752" w:type="dxa"/>
                  <w:gridSpan w:val="3"/>
                  <w:shd w:val="clear" w:color="auto" w:fill="auto"/>
                  <w:vAlign w:val="center"/>
                  <w:hideMark/>
                </w:tcPr>
                <w:p w:rsidR="001C4519" w:rsidRPr="001C4519" w:rsidP="005027F8">
                  <w:pPr>
                    <w:jc w:val="center"/>
                    <w:rPr>
                      <w:color w:val="000000"/>
                    </w:rPr>
                  </w:pPr>
                  <w:r w:rsidRPr="001C4519">
                    <w:rPr>
                      <w:color w:val="000000"/>
                    </w:rPr>
                    <w:t>C–II</w:t>
                  </w:r>
                </w:p>
              </w:tc>
            </w:tr>
            <w:tr w:rsidTr="005027F8">
              <w:tblPrEx>
                <w:tblW w:w="10470" w:type="dxa"/>
                <w:tblLayout w:type="fixed"/>
                <w:tblCellMar>
                  <w:left w:w="70" w:type="dxa"/>
                  <w:right w:w="70" w:type="dxa"/>
                </w:tblCellMar>
                <w:tblLook w:val="04A0"/>
              </w:tblPrEx>
              <w:trPr>
                <w:trHeight w:val="705"/>
              </w:trPr>
              <w:tc>
                <w:tcPr>
                  <w:tcW w:w="5718" w:type="dxa"/>
                  <w:gridSpan w:val="2"/>
                  <w:vMerge w:val="restart"/>
                  <w:shd w:val="clear" w:color="auto" w:fill="auto"/>
                  <w:vAlign w:val="center"/>
                  <w:hideMark/>
                </w:tcPr>
                <w:p w:rsidR="001C4519" w:rsidRPr="001C4519" w:rsidP="005027F8">
                  <w:pPr>
                    <w:jc w:val="both"/>
                    <w:rPr>
                      <w:color w:val="000000"/>
                    </w:rPr>
                  </w:pPr>
                  <w:r w:rsidRPr="001C4519">
                    <w:rPr>
                      <w:color w:val="000000"/>
                    </w:rPr>
                    <w:t>Belirtilen kampüs dışına çıkarma cezası Yükleniciler/bireysel şahıslarda tespit edilen her eksiklik ve/veya uygunsuzluk için ayrı ayrı uygulanır.</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C–III</w:t>
                  </w:r>
                </w:p>
              </w:tc>
              <w:tc>
                <w:tcPr>
                  <w:tcW w:w="852" w:type="dxa"/>
                  <w:shd w:val="clear" w:color="auto" w:fill="auto"/>
                  <w:vAlign w:val="center"/>
                  <w:hideMark/>
                </w:tcPr>
                <w:p w:rsidR="001C4519" w:rsidRPr="001C4519" w:rsidP="005027F8">
                  <w:pPr>
                    <w:jc w:val="center"/>
                    <w:rPr>
                      <w:color w:val="000000"/>
                    </w:rPr>
                  </w:pPr>
                  <w:r w:rsidRPr="001C4519">
                    <w:rPr>
                      <w:color w:val="000000"/>
                    </w:rPr>
                    <w:t>A</w:t>
                  </w:r>
                </w:p>
              </w:tc>
              <w:tc>
                <w:tcPr>
                  <w:tcW w:w="2908" w:type="dxa"/>
                  <w:shd w:val="clear" w:color="auto" w:fill="auto"/>
                  <w:vAlign w:val="center"/>
                  <w:hideMark/>
                </w:tcPr>
                <w:p w:rsidR="001C4519" w:rsidRPr="001C4519" w:rsidP="005027F8">
                  <w:pPr>
                    <w:jc w:val="center"/>
                    <w:rPr>
                      <w:color w:val="000000"/>
                    </w:rPr>
                  </w:pPr>
                  <w:r w:rsidRPr="001C4519">
                    <w:rPr>
                      <w:color w:val="000000"/>
                    </w:rPr>
                    <w:t>1 Gün Kampüs Dışına Çıkarma Cezası</w:t>
                  </w:r>
                </w:p>
              </w:tc>
            </w:tr>
            <w:tr w:rsidTr="005027F8">
              <w:tblPrEx>
                <w:tblW w:w="10470" w:type="dxa"/>
                <w:tblLayout w:type="fixed"/>
                <w:tblCellMar>
                  <w:left w:w="70" w:type="dxa"/>
                  <w:right w:w="70" w:type="dxa"/>
                </w:tblCellMar>
                <w:tblLook w:val="04A0"/>
              </w:tblPrEx>
              <w:trPr>
                <w:trHeight w:val="705"/>
              </w:trPr>
              <w:tc>
                <w:tcPr>
                  <w:tcW w:w="5718" w:type="dxa"/>
                  <w:gridSpan w:val="2"/>
                  <w:vMerge/>
                  <w:vAlign w:val="center"/>
                  <w:hideMark/>
                </w:tcPr>
                <w:p w:rsidR="001C4519" w:rsidRPr="001C4519" w:rsidP="005027F8">
                  <w:pPr>
                    <w:jc w:val="both"/>
                    <w:rPr>
                      <w:color w:val="000000"/>
                    </w:rPr>
                  </w:pPr>
                </w:p>
              </w:tc>
              <w:tc>
                <w:tcPr>
                  <w:tcW w:w="992" w:type="dxa"/>
                  <w:vMerge/>
                  <w:vAlign w:val="center"/>
                  <w:hideMark/>
                </w:tcPr>
                <w:p w:rsidR="001C4519" w:rsidRPr="001C4519" w:rsidP="005027F8">
                  <w:pPr>
                    <w:rPr>
                      <w:color w:val="000000"/>
                    </w:rPr>
                  </w:pPr>
                </w:p>
              </w:tc>
              <w:tc>
                <w:tcPr>
                  <w:tcW w:w="852" w:type="dxa"/>
                  <w:shd w:val="clear" w:color="auto" w:fill="auto"/>
                  <w:vAlign w:val="center"/>
                  <w:hideMark/>
                </w:tcPr>
                <w:p w:rsidR="001C4519" w:rsidRPr="001C4519" w:rsidP="005027F8">
                  <w:pPr>
                    <w:jc w:val="center"/>
                    <w:rPr>
                      <w:color w:val="000000"/>
                    </w:rPr>
                  </w:pPr>
                  <w:r w:rsidRPr="001C4519">
                    <w:rPr>
                      <w:color w:val="000000"/>
                    </w:rPr>
                    <w:t>B</w:t>
                  </w:r>
                </w:p>
              </w:tc>
              <w:tc>
                <w:tcPr>
                  <w:tcW w:w="2908" w:type="dxa"/>
                  <w:shd w:val="clear" w:color="auto" w:fill="auto"/>
                  <w:vAlign w:val="center"/>
                  <w:hideMark/>
                </w:tcPr>
                <w:p w:rsidR="001C4519" w:rsidRPr="001C4519" w:rsidP="005027F8">
                  <w:pPr>
                    <w:jc w:val="center"/>
                    <w:rPr>
                      <w:color w:val="000000"/>
                    </w:rPr>
                  </w:pPr>
                  <w:r w:rsidRPr="001C4519">
                    <w:rPr>
                      <w:color w:val="000000"/>
                    </w:rPr>
                    <w:t>2 Gün Kampüs Dışına Çıkarma Cezası</w:t>
                  </w:r>
                </w:p>
              </w:tc>
            </w:tr>
            <w:tr w:rsidTr="005027F8">
              <w:tblPrEx>
                <w:tblW w:w="10470" w:type="dxa"/>
                <w:tblLayout w:type="fixed"/>
                <w:tblCellMar>
                  <w:left w:w="70" w:type="dxa"/>
                  <w:right w:w="70" w:type="dxa"/>
                </w:tblCellMar>
                <w:tblLook w:val="04A0"/>
              </w:tblPrEx>
              <w:trPr>
                <w:trHeight w:val="705"/>
              </w:trPr>
              <w:tc>
                <w:tcPr>
                  <w:tcW w:w="5718" w:type="dxa"/>
                  <w:gridSpan w:val="2"/>
                  <w:vMerge/>
                  <w:vAlign w:val="center"/>
                  <w:hideMark/>
                </w:tcPr>
                <w:p w:rsidR="001C4519" w:rsidRPr="001C4519" w:rsidP="005027F8">
                  <w:pPr>
                    <w:jc w:val="both"/>
                    <w:rPr>
                      <w:color w:val="000000"/>
                    </w:rPr>
                  </w:pPr>
                </w:p>
              </w:tc>
              <w:tc>
                <w:tcPr>
                  <w:tcW w:w="992" w:type="dxa"/>
                  <w:vMerge/>
                  <w:vAlign w:val="center"/>
                  <w:hideMark/>
                </w:tcPr>
                <w:p w:rsidR="001C4519" w:rsidRPr="001C4519" w:rsidP="005027F8">
                  <w:pPr>
                    <w:rPr>
                      <w:color w:val="000000"/>
                    </w:rPr>
                  </w:pPr>
                </w:p>
              </w:tc>
              <w:tc>
                <w:tcPr>
                  <w:tcW w:w="852" w:type="dxa"/>
                  <w:shd w:val="clear" w:color="auto" w:fill="auto"/>
                  <w:vAlign w:val="center"/>
                  <w:hideMark/>
                </w:tcPr>
                <w:p w:rsidR="001C4519" w:rsidRPr="001C4519" w:rsidP="005027F8">
                  <w:pPr>
                    <w:jc w:val="center"/>
                    <w:rPr>
                      <w:color w:val="000000"/>
                    </w:rPr>
                  </w:pPr>
                  <w:r w:rsidRPr="001C4519">
                    <w:rPr>
                      <w:color w:val="000000"/>
                    </w:rPr>
                    <w:t>C</w:t>
                  </w:r>
                </w:p>
              </w:tc>
              <w:tc>
                <w:tcPr>
                  <w:tcW w:w="2908" w:type="dxa"/>
                  <w:shd w:val="clear" w:color="auto" w:fill="auto"/>
                  <w:vAlign w:val="center"/>
                  <w:hideMark/>
                </w:tcPr>
                <w:p w:rsidR="001C4519" w:rsidRPr="001C4519" w:rsidP="005027F8">
                  <w:pPr>
                    <w:jc w:val="center"/>
                    <w:rPr>
                      <w:color w:val="000000"/>
                    </w:rPr>
                  </w:pPr>
                  <w:r w:rsidRPr="001C4519">
                    <w:rPr>
                      <w:color w:val="000000"/>
                    </w:rPr>
                    <w:t>3 Gün Kampüs Dışına Çıkarma Cezası</w:t>
                  </w:r>
                </w:p>
              </w:tc>
            </w:tr>
            <w:tr w:rsidTr="005027F8">
              <w:tblPrEx>
                <w:tblW w:w="10470" w:type="dxa"/>
                <w:tblLayout w:type="fixed"/>
                <w:tblCellMar>
                  <w:left w:w="70" w:type="dxa"/>
                  <w:right w:w="70" w:type="dxa"/>
                </w:tblCellMar>
                <w:tblLook w:val="04A0"/>
              </w:tblPrEx>
              <w:trPr>
                <w:trHeight w:val="705"/>
              </w:trPr>
              <w:tc>
                <w:tcPr>
                  <w:tcW w:w="5718" w:type="dxa"/>
                  <w:gridSpan w:val="2"/>
                  <w:vMerge w:val="restart"/>
                  <w:shd w:val="clear" w:color="auto" w:fill="auto"/>
                  <w:vAlign w:val="center"/>
                  <w:hideMark/>
                </w:tcPr>
                <w:p w:rsidR="001C4519" w:rsidRPr="001C4519" w:rsidP="005027F8">
                  <w:pPr>
                    <w:jc w:val="both"/>
                    <w:rPr>
                      <w:color w:val="000000"/>
                    </w:rPr>
                  </w:pPr>
                  <w:r w:rsidRPr="001C4519">
                    <w:rPr>
                      <w:color w:val="000000"/>
                    </w:rPr>
                    <w:t xml:space="preserve">Verilen süre içerisinde belirlenen tehlikeleri ve eksiklikleri gidermek üzere gerekli düzeltmeler yapılmazsa, ilgili işleri </w:t>
                    <w:cr/>
                    <w:t>üzelttirmek için iş geçici olarak durdurulur.</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C–IV</w:t>
                  </w:r>
                </w:p>
              </w:tc>
              <w:tc>
                <w:tcPr>
                  <w:tcW w:w="852" w:type="dxa"/>
                  <w:shd w:val="clear" w:color="auto" w:fill="auto"/>
                  <w:vAlign w:val="center"/>
                  <w:hideMark/>
                </w:tcPr>
                <w:p w:rsidR="001C4519" w:rsidRPr="001C4519" w:rsidP="005027F8">
                  <w:pPr>
                    <w:jc w:val="center"/>
                    <w:rPr>
                      <w:color w:val="000000"/>
                    </w:rPr>
                  </w:pPr>
                  <w:r w:rsidRPr="001C4519">
                    <w:rPr>
                      <w:color w:val="000000"/>
                    </w:rPr>
                    <w:t>A</w:t>
                  </w:r>
                </w:p>
              </w:tc>
              <w:tc>
                <w:tcPr>
                  <w:tcW w:w="2908" w:type="dxa"/>
                  <w:shd w:val="clear" w:color="auto" w:fill="auto"/>
                  <w:vAlign w:val="center"/>
                  <w:hideMark/>
                </w:tcPr>
                <w:p w:rsidR="001C4519" w:rsidRPr="001C4519" w:rsidP="005027F8">
                  <w:pPr>
                    <w:jc w:val="center"/>
                    <w:rPr>
                      <w:color w:val="000000"/>
                    </w:rPr>
                  </w:pPr>
                  <w:r w:rsidRPr="001C4519">
                    <w:rPr>
                      <w:color w:val="000000"/>
                    </w:rPr>
                    <w:t>1 Gün İş Durdurulur</w:t>
                  </w:r>
                </w:p>
              </w:tc>
            </w:tr>
            <w:tr w:rsidTr="005027F8">
              <w:tblPrEx>
                <w:tblW w:w="10470" w:type="dxa"/>
                <w:tblLayout w:type="fixed"/>
                <w:tblCellMar>
                  <w:left w:w="70" w:type="dxa"/>
                  <w:right w:w="70" w:type="dxa"/>
                </w:tblCellMar>
                <w:tblLook w:val="04A0"/>
              </w:tblPrEx>
              <w:trPr>
                <w:trHeight w:val="705"/>
              </w:trPr>
              <w:tc>
                <w:tcPr>
                  <w:tcW w:w="5718" w:type="dxa"/>
                  <w:gridSpan w:val="2"/>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52" w:type="dxa"/>
                  <w:shd w:val="clear" w:color="auto" w:fill="auto"/>
                  <w:vAlign w:val="center"/>
                  <w:hideMark/>
                </w:tcPr>
                <w:p w:rsidR="001C4519" w:rsidRPr="001C4519" w:rsidP="005027F8">
                  <w:pPr>
                    <w:jc w:val="center"/>
                    <w:rPr>
                      <w:color w:val="000000"/>
                    </w:rPr>
                  </w:pPr>
                  <w:r w:rsidRPr="001C4519">
                    <w:rPr>
                      <w:color w:val="000000"/>
                    </w:rPr>
                    <w:t>B</w:t>
                  </w:r>
                </w:p>
              </w:tc>
              <w:tc>
                <w:tcPr>
                  <w:tcW w:w="2908" w:type="dxa"/>
                  <w:shd w:val="clear" w:color="auto" w:fill="auto"/>
                  <w:vAlign w:val="center"/>
                  <w:hideMark/>
                </w:tcPr>
                <w:p w:rsidR="001C4519" w:rsidRPr="001C4519" w:rsidP="005027F8">
                  <w:pPr>
                    <w:jc w:val="center"/>
                    <w:rPr>
                      <w:color w:val="000000"/>
                    </w:rPr>
                  </w:pPr>
                  <w:r w:rsidRPr="001C4519">
                    <w:rPr>
                      <w:color w:val="000000"/>
                    </w:rPr>
                    <w:t>2 Gün İş Durdurulur</w:t>
                  </w:r>
                </w:p>
              </w:tc>
            </w:tr>
            <w:tr w:rsidTr="005027F8">
              <w:tblPrEx>
                <w:tblW w:w="10470" w:type="dxa"/>
                <w:tblLayout w:type="fixed"/>
                <w:tblCellMar>
                  <w:left w:w="70" w:type="dxa"/>
                  <w:right w:w="70" w:type="dxa"/>
                </w:tblCellMar>
                <w:tblLook w:val="04A0"/>
              </w:tblPrEx>
              <w:trPr>
                <w:trHeight w:val="705"/>
              </w:trPr>
              <w:tc>
                <w:tcPr>
                  <w:tcW w:w="5718" w:type="dxa"/>
                  <w:gridSpan w:val="2"/>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52"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C</w:t>
                  </w:r>
                </w:p>
              </w:tc>
              <w:tc>
                <w:tcPr>
                  <w:tcW w:w="2908"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Uygunsuzluk Giderilene Kadar İş Durdurulur</w:t>
                  </w:r>
                </w:p>
              </w:tc>
            </w:tr>
            <w:tr w:rsidTr="005027F8">
              <w:tblPrEx>
                <w:tblW w:w="10470" w:type="dxa"/>
                <w:tblLayout w:type="fixed"/>
                <w:tblCellMar>
                  <w:left w:w="70" w:type="dxa"/>
                  <w:right w:w="70" w:type="dxa"/>
                </w:tblCellMar>
                <w:tblLook w:val="04A0"/>
              </w:tblPrEx>
              <w:trPr>
                <w:trHeight w:val="300"/>
              </w:trPr>
              <w:tc>
                <w:tcPr>
                  <w:tcW w:w="394" w:type="dxa"/>
                  <w:tcBorders>
                    <w:left w:val="nil"/>
                    <w:bottom w:val="single" w:sz="4" w:space="0" w:color="auto"/>
                    <w:right w:val="nil"/>
                  </w:tcBorders>
                  <w:shd w:val="clear" w:color="auto" w:fill="auto"/>
                  <w:noWrap/>
                  <w:vAlign w:val="bottom"/>
                  <w:hideMark/>
                </w:tcPr>
                <w:p w:rsidR="001C4519" w:rsidRPr="001C4519" w:rsidP="005027F8">
                  <w:pPr>
                    <w:rPr>
                      <w:color w:val="000000"/>
                    </w:rPr>
                  </w:pPr>
                </w:p>
              </w:tc>
              <w:tc>
                <w:tcPr>
                  <w:tcW w:w="5324" w:type="dxa"/>
                  <w:tcBorders>
                    <w:left w:val="nil"/>
                    <w:bottom w:val="single" w:sz="4" w:space="0" w:color="auto"/>
                    <w:right w:val="nil"/>
                  </w:tcBorders>
                  <w:shd w:val="clear" w:color="auto" w:fill="auto"/>
                  <w:vAlign w:val="bottom"/>
                  <w:hideMark/>
                </w:tcPr>
                <w:p w:rsidR="001C4519" w:rsidRPr="001C4519" w:rsidP="005027F8">
                  <w:pPr>
                    <w:rPr>
                      <w:color w:val="000000"/>
                    </w:rPr>
                  </w:pPr>
                </w:p>
              </w:tc>
              <w:tc>
                <w:tcPr>
                  <w:tcW w:w="992" w:type="dxa"/>
                  <w:tcBorders>
                    <w:left w:val="nil"/>
                    <w:bottom w:val="single" w:sz="4" w:space="0" w:color="auto"/>
                    <w:right w:val="nil"/>
                  </w:tcBorders>
                  <w:shd w:val="clear" w:color="auto" w:fill="auto"/>
                  <w:noWrap/>
                  <w:vAlign w:val="bottom"/>
                  <w:hideMark/>
                </w:tcPr>
                <w:p w:rsidR="001C4519" w:rsidRPr="001C4519" w:rsidP="005027F8">
                  <w:pPr>
                    <w:rPr>
                      <w:color w:val="000000"/>
                    </w:rPr>
                  </w:pPr>
                </w:p>
              </w:tc>
              <w:tc>
                <w:tcPr>
                  <w:tcW w:w="852" w:type="dxa"/>
                  <w:tcBorders>
                    <w:left w:val="nil"/>
                    <w:bottom w:val="single" w:sz="4" w:space="0" w:color="auto"/>
                    <w:right w:val="nil"/>
                  </w:tcBorders>
                  <w:shd w:val="clear" w:color="auto" w:fill="auto"/>
                  <w:noWrap/>
                  <w:vAlign w:val="bottom"/>
                  <w:hideMark/>
                </w:tcPr>
                <w:p w:rsidR="001C4519" w:rsidRPr="001C4519" w:rsidP="005027F8">
                  <w:pPr>
                    <w:rPr>
                      <w:color w:val="000000"/>
                    </w:rPr>
                  </w:pPr>
                </w:p>
              </w:tc>
              <w:tc>
                <w:tcPr>
                  <w:tcW w:w="2908" w:type="dxa"/>
                  <w:tcBorders>
                    <w:left w:val="nil"/>
                    <w:bottom w:val="single" w:sz="4" w:space="0" w:color="auto"/>
                    <w:right w:val="nil"/>
                  </w:tcBorders>
                  <w:shd w:val="clear" w:color="auto" w:fill="auto"/>
                  <w:noWrap/>
                  <w:vAlign w:val="bottom"/>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637"/>
              </w:trPr>
              <w:tc>
                <w:tcPr>
                  <w:tcW w:w="10470" w:type="dxa"/>
                  <w:gridSpan w:val="5"/>
                  <w:tcBorders>
                    <w:bottom w:val="nil"/>
                  </w:tcBorders>
                  <w:shd w:val="clear" w:color="auto" w:fill="auto"/>
                  <w:vAlign w:val="center"/>
                  <w:hideMark/>
                </w:tcPr>
                <w:p w:rsidR="001C4519" w:rsidRPr="001C4519" w:rsidP="005027F8">
                  <w:pPr>
                    <w:jc w:val="both"/>
                    <w:rPr>
                      <w:color w:val="000000"/>
                    </w:rPr>
                  </w:pPr>
                  <w:r w:rsidRPr="001C4519">
                    <w:rPr>
                      <w:b/>
                      <w:bCs/>
                      <w:color w:val="000000"/>
                    </w:rPr>
                    <w:t xml:space="preserve">UYARI 1) </w:t>
                  </w:r>
                  <w:r w:rsidRPr="001C4519">
                    <w:rPr>
                      <w:color w:val="000000"/>
                    </w:rPr>
                    <w:t xml:space="preserve">Yasal mevzuattaki sorumlulukları yerine getirmeyen yüklenici firma, yer teslimi yapılmış olsa dahi </w:t>
                  </w:r>
                  <w:r w:rsidRPr="001C4519">
                    <w:rPr>
                      <w:color w:val="000000"/>
                      <w:u w:val="single"/>
                    </w:rPr>
                    <w:t>çalışmasına izin verilmez.</w:t>
                  </w:r>
                </w:p>
              </w:tc>
            </w:tr>
            <w:tr w:rsidTr="005027F8">
              <w:tblPrEx>
                <w:tblW w:w="10470" w:type="dxa"/>
                <w:tblLayout w:type="fixed"/>
                <w:tblCellMar>
                  <w:left w:w="70" w:type="dxa"/>
                  <w:right w:w="70" w:type="dxa"/>
                </w:tblCellMar>
                <w:tblLook w:val="04A0"/>
              </w:tblPrEx>
              <w:trPr>
                <w:trHeight w:val="546"/>
              </w:trPr>
              <w:tc>
                <w:tcPr>
                  <w:tcW w:w="10470" w:type="dxa"/>
                  <w:gridSpan w:val="5"/>
                  <w:tcBorders>
                    <w:top w:val="nil"/>
                    <w:bottom w:val="single" w:sz="4" w:space="0" w:color="auto"/>
                  </w:tcBorders>
                  <w:shd w:val="clear" w:color="auto" w:fill="auto"/>
                  <w:vAlign w:val="center"/>
                  <w:hideMark/>
                </w:tcPr>
                <w:p w:rsidR="001C4519" w:rsidRPr="001C4519" w:rsidP="005027F8">
                  <w:pPr>
                    <w:jc w:val="both"/>
                    <w:rPr>
                      <w:color w:val="000000"/>
                    </w:rPr>
                  </w:pPr>
                  <w:r w:rsidRPr="001C4519">
                    <w:rPr>
                      <w:b/>
                      <w:bCs/>
                      <w:color w:val="000000"/>
                    </w:rPr>
                    <w:t xml:space="preserve">UYARI 2) </w:t>
                  </w:r>
                  <w:r w:rsidRPr="001C4519">
                    <w:rPr>
                      <w:color w:val="000000"/>
                    </w:rPr>
                    <w:t xml:space="preserve">Teknik ve İdari Şartnamede </w:t>
                  </w:r>
                  <w:r w:rsidRPr="001C4519">
                    <w:t xml:space="preserve">İSG Birimi </w:t>
                  </w:r>
                  <w:r w:rsidRPr="001C4519">
                    <w:rPr>
                      <w:color w:val="000000"/>
                    </w:rPr>
                    <w:t xml:space="preserve">tarafından istenen belgeleri tamamlamayan yüklenici firmaya </w:t>
                  </w:r>
                  <w:r w:rsidRPr="001C4519">
                    <w:rPr>
                      <w:color w:val="000000"/>
                      <w:u w:val="single"/>
                    </w:rPr>
                    <w:t>giriş kartları verilmez, işe başlatılmaz.</w:t>
                  </w:r>
                </w:p>
              </w:tc>
            </w:tr>
          </w:tbl>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rPr>
            </w:pPr>
          </w:p>
          <w:p w:rsidR="001C4519" w:rsidRPr="001C4519" w:rsidP="005027F8">
            <w:pPr>
              <w:spacing w:before="40" w:after="40"/>
              <w:ind w:right="176"/>
              <w:jc w:val="both"/>
              <w:rPr>
                <w:b/>
                <w:sz w:val="18"/>
                <w:szCs w:val="18"/>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0"/>
              <w:gridCol w:w="5566"/>
              <w:gridCol w:w="1417"/>
              <w:gridCol w:w="1134"/>
              <w:gridCol w:w="992"/>
              <w:gridCol w:w="831"/>
            </w:tblGrid>
            <w:tr w:rsidTr="005027F8">
              <w:tblPrEx>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Ex>
              <w:trPr>
                <w:trHeight w:val="420"/>
              </w:trPr>
              <w:tc>
                <w:tcPr>
                  <w:tcW w:w="10470" w:type="dxa"/>
                  <w:gridSpan w:val="6"/>
                  <w:shd w:val="clear" w:color="auto" w:fill="auto"/>
                  <w:vAlign w:val="center"/>
                  <w:hideMark/>
                </w:tcPr>
                <w:p w:rsidR="001C4519" w:rsidRPr="001C4519" w:rsidP="005027F8">
                  <w:pPr>
                    <w:jc w:val="center"/>
                    <w:rPr>
                      <w:b/>
                      <w:bCs/>
                      <w:color w:val="000000"/>
                    </w:rPr>
                  </w:pPr>
                  <w:r w:rsidRPr="001C4519">
                    <w:rPr>
                      <w:b/>
                      <w:bCs/>
                      <w:color w:val="000000"/>
                    </w:rPr>
                    <w:t>CEZA LİSTESİ</w:t>
                  </w:r>
                </w:p>
              </w:tc>
            </w:tr>
            <w:tr w:rsidTr="005027F8">
              <w:tblPrEx>
                <w:tblW w:w="10470" w:type="dxa"/>
                <w:tblLayout w:type="fixed"/>
                <w:tblCellMar>
                  <w:left w:w="70" w:type="dxa"/>
                  <w:right w:w="70" w:type="dxa"/>
                </w:tblCellMar>
                <w:tblLook w:val="04A0"/>
              </w:tblPrEx>
              <w:trPr>
                <w:trHeight w:val="435"/>
              </w:trPr>
              <w:tc>
                <w:tcPr>
                  <w:tcW w:w="6096" w:type="dxa"/>
                  <w:gridSpan w:val="2"/>
                  <w:vMerge w:val="restart"/>
                  <w:shd w:val="clear" w:color="auto" w:fill="auto"/>
                  <w:vAlign w:val="center"/>
                  <w:hideMark/>
                </w:tcPr>
                <w:p w:rsidR="001C4519" w:rsidRPr="001C4519" w:rsidP="005027F8">
                  <w:pPr>
                    <w:jc w:val="center"/>
                    <w:rPr>
                      <w:b/>
                      <w:bCs/>
                      <w:color w:val="000000"/>
                    </w:rPr>
                  </w:pPr>
                  <w:r w:rsidRPr="001C4519">
                    <w:rPr>
                      <w:b/>
                      <w:bCs/>
                      <w:color w:val="000000"/>
                    </w:rPr>
                    <w:t>CEZA TARİFİ</w:t>
                  </w:r>
                </w:p>
              </w:tc>
              <w:tc>
                <w:tcPr>
                  <w:tcW w:w="1417" w:type="dxa"/>
                  <w:vMerge w:val="restart"/>
                  <w:shd w:val="clear" w:color="auto" w:fill="auto"/>
                  <w:vAlign w:val="center"/>
                  <w:hideMark/>
                </w:tcPr>
                <w:p w:rsidR="001C4519" w:rsidRPr="001C4519" w:rsidP="005027F8">
                  <w:pPr>
                    <w:jc w:val="center"/>
                    <w:rPr>
                      <w:b/>
                      <w:bCs/>
                      <w:color w:val="000000"/>
                    </w:rPr>
                  </w:pPr>
                  <w:r w:rsidRPr="001C4519">
                    <w:rPr>
                      <w:b/>
                      <w:bCs/>
                      <w:color w:val="000000"/>
                    </w:rPr>
                    <w:t>Uygulanacağı kişiler:</w:t>
                  </w:r>
                </w:p>
              </w:tc>
              <w:tc>
                <w:tcPr>
                  <w:tcW w:w="2957" w:type="dxa"/>
                  <w:gridSpan w:val="3"/>
                  <w:shd w:val="clear" w:color="auto" w:fill="auto"/>
                  <w:vAlign w:val="center"/>
                  <w:hideMark/>
                </w:tcPr>
                <w:p w:rsidR="001C4519" w:rsidRPr="001C4519" w:rsidP="005027F8">
                  <w:pPr>
                    <w:jc w:val="center"/>
                    <w:rPr>
                      <w:b/>
                      <w:bCs/>
                      <w:color w:val="000000"/>
                    </w:rPr>
                  </w:pPr>
                  <w:r w:rsidRPr="001C4519">
                    <w:rPr>
                      <w:b/>
                      <w:bCs/>
                      <w:color w:val="000000"/>
                    </w:rPr>
                    <w:t>UYGUNSUZLUK TEKRARI</w:t>
                  </w:r>
                </w:p>
              </w:tc>
            </w:tr>
            <w:tr w:rsidTr="005027F8">
              <w:tblPrEx>
                <w:tblW w:w="10470" w:type="dxa"/>
                <w:tblLayout w:type="fixed"/>
                <w:tblCellMar>
                  <w:left w:w="70" w:type="dxa"/>
                  <w:right w:w="70" w:type="dxa"/>
                </w:tblCellMar>
                <w:tblLook w:val="04A0"/>
              </w:tblPrEx>
              <w:trPr>
                <w:trHeight w:val="435"/>
              </w:trPr>
              <w:tc>
                <w:tcPr>
                  <w:tcW w:w="6096" w:type="dxa"/>
                  <w:gridSpan w:val="2"/>
                  <w:vMerge/>
                  <w:vAlign w:val="center"/>
                  <w:hideMark/>
                </w:tcPr>
                <w:p w:rsidR="001C4519" w:rsidRPr="001C4519" w:rsidP="005027F8">
                  <w:pPr>
                    <w:rPr>
                      <w:b/>
                      <w:bCs/>
                      <w:color w:val="000000"/>
                    </w:rPr>
                  </w:pPr>
                </w:p>
              </w:tc>
              <w:tc>
                <w:tcPr>
                  <w:tcW w:w="1417" w:type="dxa"/>
                  <w:vMerge/>
                  <w:vAlign w:val="center"/>
                  <w:hideMark/>
                </w:tcPr>
                <w:p w:rsidR="001C4519" w:rsidRPr="001C4519" w:rsidP="005027F8">
                  <w:pPr>
                    <w:rPr>
                      <w:b/>
                      <w:bCs/>
                      <w:color w:val="000000"/>
                    </w:rPr>
                  </w:pPr>
                </w:p>
              </w:tc>
              <w:tc>
                <w:tcPr>
                  <w:tcW w:w="1134" w:type="dxa"/>
                  <w:shd w:val="clear" w:color="auto" w:fill="auto"/>
                  <w:noWrap/>
                  <w:vAlign w:val="center"/>
                  <w:hideMark/>
                </w:tcPr>
                <w:p w:rsidR="001C4519" w:rsidRPr="001C4519" w:rsidP="005027F8">
                  <w:pPr>
                    <w:jc w:val="center"/>
                    <w:rPr>
                      <w:b/>
                      <w:bCs/>
                      <w:color w:val="000000"/>
                    </w:rPr>
                  </w:pPr>
                  <w:r w:rsidRPr="001C4519">
                    <w:rPr>
                      <w:b/>
                      <w:bCs/>
                      <w:color w:val="000000"/>
                    </w:rPr>
                    <w:t>I</w:t>
                  </w:r>
                </w:p>
              </w:tc>
              <w:tc>
                <w:tcPr>
                  <w:tcW w:w="992" w:type="dxa"/>
                  <w:shd w:val="clear" w:color="auto" w:fill="auto"/>
                  <w:noWrap/>
                  <w:vAlign w:val="center"/>
                  <w:hideMark/>
                </w:tcPr>
                <w:p w:rsidR="001C4519" w:rsidRPr="001C4519" w:rsidP="005027F8">
                  <w:pPr>
                    <w:jc w:val="center"/>
                    <w:rPr>
                      <w:b/>
                      <w:bCs/>
                      <w:color w:val="000000"/>
                    </w:rPr>
                  </w:pPr>
                  <w:r w:rsidRPr="001C4519">
                    <w:rPr>
                      <w:b/>
                      <w:bCs/>
                      <w:color w:val="000000"/>
                    </w:rPr>
                    <w:t>II</w:t>
                  </w:r>
                </w:p>
              </w:tc>
              <w:tc>
                <w:tcPr>
                  <w:tcW w:w="831" w:type="dxa"/>
                  <w:shd w:val="clear" w:color="auto" w:fill="auto"/>
                  <w:noWrap/>
                  <w:vAlign w:val="center"/>
                  <w:hideMark/>
                </w:tcPr>
                <w:p w:rsidR="001C4519" w:rsidRPr="001C4519" w:rsidP="005027F8">
                  <w:pPr>
                    <w:jc w:val="center"/>
                    <w:rPr>
                      <w:b/>
                      <w:bCs/>
                      <w:color w:val="000000"/>
                    </w:rPr>
                  </w:pPr>
                  <w:r w:rsidRPr="001C4519">
                    <w:rPr>
                      <w:b/>
                      <w:bCs/>
                      <w:color w:val="000000"/>
                    </w:rPr>
                    <w:t>III</w:t>
                  </w:r>
                </w:p>
              </w:tc>
            </w:tr>
            <w:tr w:rsidTr="005027F8">
              <w:tblPrEx>
                <w:tblW w:w="10470" w:type="dxa"/>
                <w:tblLayout w:type="fixed"/>
                <w:tblCellMar>
                  <w:left w:w="70" w:type="dxa"/>
                  <w:right w:w="70" w:type="dxa"/>
                </w:tblCellMar>
                <w:tblLook w:val="04A0"/>
              </w:tblPrEx>
              <w:trPr>
                <w:trHeight w:val="600"/>
              </w:trPr>
              <w:tc>
                <w:tcPr>
                  <w:tcW w:w="530" w:type="dxa"/>
                  <w:shd w:val="clear" w:color="auto" w:fill="auto"/>
                  <w:noWrap/>
                  <w:vAlign w:val="center"/>
                  <w:hideMark/>
                </w:tcPr>
                <w:p w:rsidR="001C4519" w:rsidRPr="001C4519" w:rsidP="005027F8">
                  <w:pPr>
                    <w:jc w:val="center"/>
                    <w:rPr>
                      <w:b/>
                      <w:bCs/>
                      <w:color w:val="000000"/>
                    </w:rPr>
                  </w:pPr>
                  <w:r w:rsidRPr="001C4519">
                    <w:rPr>
                      <w:b/>
                      <w:bCs/>
                      <w:color w:val="000000"/>
                    </w:rPr>
                    <w:t>1</w:t>
                  </w:r>
                </w:p>
              </w:tc>
              <w:tc>
                <w:tcPr>
                  <w:tcW w:w="5566" w:type="dxa"/>
                  <w:shd w:val="clear" w:color="auto" w:fill="auto"/>
                  <w:vAlign w:val="center"/>
                  <w:hideMark/>
                </w:tcPr>
                <w:p w:rsidR="001C4519" w:rsidRPr="001C4519" w:rsidP="005027F8">
                  <w:pPr>
                    <w:jc w:val="both"/>
                    <w:rPr>
                      <w:color w:val="000000"/>
                    </w:rPr>
                  </w:pPr>
                  <w:r w:rsidRPr="001C4519">
                    <w:rPr>
                      <w:color w:val="000000"/>
                    </w:rPr>
                    <w:t>İşe Giriş İşlemleri tamamlanmadan işçi çalıştırma</w:t>
                  </w: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shd w:val="clear" w:color="auto" w:fill="auto"/>
                  <w:vAlign w:val="center"/>
                  <w:hideMark/>
                </w:tcPr>
                <w:p w:rsidR="001C4519" w:rsidRPr="001C4519" w:rsidP="005027F8">
                  <w:pPr>
                    <w:jc w:val="center"/>
                    <w:rPr>
                      <w:color w:val="000000"/>
                    </w:rPr>
                  </w:pPr>
                  <w:r w:rsidRPr="001C4519">
                    <w:rPr>
                      <w:color w:val="000000"/>
                    </w:rPr>
                    <w:t>C-II</w:t>
                    <w:br/>
                    <w:t>C-III A</w:t>
                  </w:r>
                </w:p>
              </w:tc>
              <w:tc>
                <w:tcPr>
                  <w:tcW w:w="992" w:type="dxa"/>
                  <w:shd w:val="clear" w:color="auto" w:fill="auto"/>
                  <w:vAlign w:val="center"/>
                  <w:hideMark/>
                </w:tcPr>
                <w:p w:rsidR="001C4519" w:rsidRPr="001C4519" w:rsidP="005027F8">
                  <w:pPr>
                    <w:jc w:val="center"/>
                    <w:rPr>
                      <w:color w:val="000000"/>
                    </w:rPr>
                  </w:pPr>
                  <w:r w:rsidRPr="001C4519">
                    <w:rPr>
                      <w:color w:val="000000"/>
                    </w:rPr>
                    <w:t>C-III C</w:t>
                  </w:r>
                </w:p>
              </w:tc>
              <w:tc>
                <w:tcPr>
                  <w:tcW w:w="831" w:type="dxa"/>
                  <w:shd w:val="clear" w:color="auto" w:fill="auto"/>
                  <w:vAlign w:val="center"/>
                  <w:hideMark/>
                </w:tcPr>
                <w:p w:rsidR="001C4519" w:rsidRPr="001C4519" w:rsidP="005027F8">
                  <w:pPr>
                    <w:jc w:val="center"/>
                    <w:rPr>
                      <w:color w:val="000000"/>
                    </w:rPr>
                  </w:pPr>
                  <w:r w:rsidRPr="001C4519">
                    <w:rPr>
                      <w:color w:val="000000"/>
                    </w:rPr>
                    <w:t>C-IV</w:t>
                  </w: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Şirketimizde Yapılan İş Sağlığı Güvenliği ve Çevre Giriş Eğitimine katılmama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 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IV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B</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600"/>
              </w:trPr>
              <w:tc>
                <w:tcPr>
                  <w:tcW w:w="530" w:type="dxa"/>
                  <w:shd w:val="clear" w:color="auto" w:fill="auto"/>
                  <w:noWrap/>
                  <w:vAlign w:val="center"/>
                  <w:hideMark/>
                </w:tcPr>
                <w:p w:rsidR="001C4519" w:rsidRPr="001C4519" w:rsidP="005027F8">
                  <w:pPr>
                    <w:jc w:val="center"/>
                    <w:rPr>
                      <w:b/>
                      <w:bCs/>
                      <w:color w:val="000000"/>
                    </w:rPr>
                  </w:pPr>
                  <w:r w:rsidRPr="001C4519">
                    <w:rPr>
                      <w:b/>
                      <w:bCs/>
                      <w:color w:val="000000"/>
                    </w:rPr>
                    <w:t>3</w:t>
                  </w:r>
                </w:p>
              </w:tc>
              <w:tc>
                <w:tcPr>
                  <w:tcW w:w="5566" w:type="dxa"/>
                  <w:shd w:val="clear" w:color="auto" w:fill="auto"/>
                  <w:vAlign w:val="center"/>
                  <w:hideMark/>
                </w:tcPr>
                <w:p w:rsidR="001C4519" w:rsidRPr="001C4519" w:rsidP="005027F8">
                  <w:pPr>
                    <w:jc w:val="both"/>
                    <w:rPr>
                      <w:color w:val="000000"/>
                    </w:rPr>
                  </w:pPr>
                  <w:r w:rsidRPr="001C4519">
                    <w:rPr>
                      <w:color w:val="000000"/>
                    </w:rPr>
                    <w:t>18 yaşından küçük işçi çalıştırma</w:t>
                  </w: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shd w:val="clear" w:color="auto" w:fill="auto"/>
                  <w:vAlign w:val="center"/>
                  <w:hideMark/>
                </w:tcPr>
                <w:p w:rsidR="001C4519" w:rsidRPr="001C4519" w:rsidP="005027F8">
                  <w:pPr>
                    <w:jc w:val="center"/>
                    <w:rPr>
                      <w:color w:val="000000"/>
                    </w:rPr>
                  </w:pPr>
                  <w:r w:rsidRPr="001C4519">
                    <w:rPr>
                      <w:color w:val="000000"/>
                    </w:rPr>
                    <w:t xml:space="preserve">C–II </w:t>
                    <w:br/>
                    <w:t>C-III A</w:t>
                  </w:r>
                </w:p>
              </w:tc>
              <w:tc>
                <w:tcPr>
                  <w:tcW w:w="992" w:type="dxa"/>
                  <w:shd w:val="clear" w:color="auto" w:fill="auto"/>
                  <w:vAlign w:val="center"/>
                  <w:hideMark/>
                </w:tcPr>
                <w:p w:rsidR="001C4519" w:rsidRPr="001C4519" w:rsidP="005027F8">
                  <w:pPr>
                    <w:jc w:val="center"/>
                    <w:rPr>
                      <w:color w:val="000000"/>
                    </w:rPr>
                  </w:pPr>
                  <w:r w:rsidRPr="001C4519">
                    <w:rPr>
                      <w:color w:val="000000"/>
                    </w:rPr>
                    <w:t>C-III B</w:t>
                  </w:r>
                </w:p>
              </w:tc>
              <w:tc>
                <w:tcPr>
                  <w:tcW w:w="831" w:type="dxa"/>
                  <w:shd w:val="clear" w:color="auto" w:fill="auto"/>
                  <w:vAlign w:val="center"/>
                  <w:hideMark/>
                </w:tcPr>
                <w:p w:rsidR="001C4519" w:rsidRPr="001C4519" w:rsidP="005027F8">
                  <w:pPr>
                    <w:jc w:val="center"/>
                    <w:rPr>
                      <w:color w:val="000000"/>
                    </w:rPr>
                  </w:pPr>
                  <w:r w:rsidRPr="001C4519">
                    <w:rPr>
                      <w:color w:val="000000"/>
                    </w:rPr>
                    <w:t>C-III C</w:t>
                  </w:r>
                </w:p>
              </w:tc>
            </w:tr>
            <w:tr w:rsidTr="005027F8">
              <w:tblPrEx>
                <w:tblW w:w="10470" w:type="dxa"/>
                <w:tblLayout w:type="fixed"/>
                <w:tblCellMar>
                  <w:left w:w="70" w:type="dxa"/>
                  <w:right w:w="70" w:type="dxa"/>
                </w:tblCellMar>
                <w:tblLook w:val="04A0"/>
              </w:tblPrEx>
              <w:trPr>
                <w:trHeight w:val="600"/>
              </w:trPr>
              <w:tc>
                <w:tcPr>
                  <w:tcW w:w="530" w:type="dxa"/>
                  <w:shd w:val="clear" w:color="auto" w:fill="auto"/>
                  <w:noWrap/>
                  <w:vAlign w:val="center"/>
                  <w:hideMark/>
                </w:tcPr>
                <w:p w:rsidR="001C4519" w:rsidRPr="001C4519" w:rsidP="005027F8">
                  <w:pPr>
                    <w:jc w:val="center"/>
                    <w:rPr>
                      <w:b/>
                      <w:bCs/>
                      <w:color w:val="000000"/>
                    </w:rPr>
                  </w:pPr>
                  <w:r w:rsidRPr="001C4519">
                    <w:rPr>
                      <w:b/>
                      <w:bCs/>
                      <w:color w:val="000000"/>
                    </w:rPr>
                    <w:t>4</w:t>
                  </w:r>
                </w:p>
              </w:tc>
              <w:tc>
                <w:tcPr>
                  <w:tcW w:w="5566" w:type="dxa"/>
                  <w:shd w:val="clear" w:color="auto" w:fill="auto"/>
                  <w:vAlign w:val="center"/>
                  <w:hideMark/>
                </w:tcPr>
                <w:p w:rsidR="001C4519" w:rsidRPr="001C4519" w:rsidP="005027F8">
                  <w:pPr>
                    <w:jc w:val="both"/>
                    <w:rPr>
                      <w:color w:val="000000"/>
                    </w:rPr>
                  </w:pPr>
                  <w:r w:rsidRPr="001C4519">
                    <w:rPr>
                      <w:color w:val="000000"/>
                    </w:rPr>
                    <w:t>Sağlık Raporu olmayan işçiler çalıştırma</w:t>
                  </w: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shd w:val="clear" w:color="auto" w:fill="auto"/>
                  <w:vAlign w:val="center"/>
                  <w:hideMark/>
                </w:tcPr>
                <w:p w:rsidR="001C4519" w:rsidRPr="001C4519" w:rsidP="005027F8">
                  <w:pPr>
                    <w:jc w:val="center"/>
                    <w:rPr>
                      <w:color w:val="000000"/>
                    </w:rPr>
                  </w:pPr>
                  <w:r w:rsidRPr="001C4519">
                    <w:rPr>
                      <w:color w:val="000000"/>
                    </w:rPr>
                    <w:t xml:space="preserve">C–II </w:t>
                    <w:br/>
                    <w:t>C-III A</w:t>
                  </w:r>
                </w:p>
              </w:tc>
              <w:tc>
                <w:tcPr>
                  <w:tcW w:w="992" w:type="dxa"/>
                  <w:shd w:val="clear" w:color="auto" w:fill="auto"/>
                  <w:vAlign w:val="center"/>
                  <w:hideMark/>
                </w:tcPr>
                <w:p w:rsidR="001C4519" w:rsidRPr="001C4519" w:rsidP="005027F8">
                  <w:pPr>
                    <w:jc w:val="center"/>
                    <w:rPr>
                      <w:color w:val="000000"/>
                    </w:rPr>
                  </w:pPr>
                  <w:r w:rsidRPr="001C4519">
                    <w:rPr>
                      <w:color w:val="000000"/>
                    </w:rPr>
                    <w:t>C-III B</w:t>
                  </w:r>
                </w:p>
              </w:tc>
              <w:tc>
                <w:tcPr>
                  <w:tcW w:w="831" w:type="dxa"/>
                  <w:shd w:val="clear" w:color="auto" w:fill="auto"/>
                  <w:vAlign w:val="center"/>
                  <w:hideMark/>
                </w:tcPr>
                <w:p w:rsidR="001C4519" w:rsidRPr="001C4519" w:rsidP="005027F8">
                  <w:pPr>
                    <w:jc w:val="center"/>
                    <w:rPr>
                      <w:color w:val="000000"/>
                    </w:rPr>
                  </w:pPr>
                  <w:r w:rsidRPr="001C4519">
                    <w:rPr>
                      <w:color w:val="000000"/>
                    </w:rPr>
                    <w:t>C-III C</w:t>
                  </w:r>
                </w:p>
              </w:tc>
            </w:tr>
            <w:tr w:rsidTr="005027F8">
              <w:tblPrEx>
                <w:tblW w:w="10470" w:type="dxa"/>
                <w:tblLayout w:type="fixed"/>
                <w:tblCellMar>
                  <w:left w:w="70" w:type="dxa"/>
                  <w:right w:w="70" w:type="dxa"/>
                </w:tblCellMar>
                <w:tblLook w:val="04A0"/>
              </w:tblPrEx>
              <w:trPr>
                <w:trHeight w:val="600"/>
              </w:trPr>
              <w:tc>
                <w:tcPr>
                  <w:tcW w:w="530" w:type="dxa"/>
                  <w:shd w:val="clear" w:color="auto" w:fill="auto"/>
                  <w:noWrap/>
                  <w:vAlign w:val="center"/>
                  <w:hideMark/>
                </w:tcPr>
                <w:p w:rsidR="001C4519" w:rsidRPr="001C4519" w:rsidP="005027F8">
                  <w:pPr>
                    <w:jc w:val="center"/>
                    <w:rPr>
                      <w:b/>
                      <w:bCs/>
                      <w:color w:val="000000"/>
                    </w:rPr>
                  </w:pPr>
                  <w:r w:rsidRPr="001C4519">
                    <w:rPr>
                      <w:b/>
                      <w:bCs/>
                      <w:color w:val="000000"/>
                    </w:rPr>
                    <w:t>5</w:t>
                  </w:r>
                </w:p>
              </w:tc>
              <w:tc>
                <w:tcPr>
                  <w:tcW w:w="5566" w:type="dxa"/>
                  <w:shd w:val="clear" w:color="auto" w:fill="auto"/>
                  <w:vAlign w:val="bottom"/>
                  <w:hideMark/>
                </w:tcPr>
                <w:p w:rsidR="001C4519" w:rsidRPr="001C4519" w:rsidP="005027F8">
                  <w:pPr>
                    <w:jc w:val="both"/>
                    <w:rPr>
                      <w:color w:val="000000"/>
                    </w:rPr>
                  </w:pPr>
                  <w:r w:rsidRPr="001C4519">
                    <w:rPr>
                      <w:color w:val="000000"/>
                    </w:rPr>
                    <w:t xml:space="preserve">Yasal şartlara ve yeterli teknik </w:t>
                    <w:cr/>
                    <w:t>donanıma sahip İş Sağlığı Güvenliği ve Çevre Temsilcisi atamama, görev ve sorumluluk kâğıdını imzalamama</w:t>
                  </w: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shd w:val="clear" w:color="auto" w:fill="auto"/>
                  <w:vAlign w:val="center"/>
                  <w:hideMark/>
                </w:tcPr>
                <w:p w:rsidR="001C4519" w:rsidRPr="001C4519" w:rsidP="005027F8">
                  <w:pPr>
                    <w:jc w:val="center"/>
                    <w:rPr>
                      <w:color w:val="000000"/>
                    </w:rPr>
                  </w:pPr>
                  <w:r w:rsidRPr="001C4519">
                    <w:rPr>
                      <w:color w:val="000000"/>
                    </w:rPr>
                    <w:t>C-I</w:t>
                  </w:r>
                </w:p>
              </w:tc>
              <w:tc>
                <w:tcPr>
                  <w:tcW w:w="992" w:type="dxa"/>
                  <w:shd w:val="clear" w:color="auto" w:fill="auto"/>
                  <w:vAlign w:val="center"/>
                  <w:hideMark/>
                </w:tcPr>
                <w:p w:rsidR="001C4519" w:rsidRPr="001C4519" w:rsidP="005027F8">
                  <w:pPr>
                    <w:jc w:val="center"/>
                    <w:rPr>
                      <w:color w:val="000000"/>
                    </w:rPr>
                  </w:pPr>
                  <w:r w:rsidRPr="001C4519">
                    <w:rPr>
                      <w:color w:val="000000"/>
                    </w:rPr>
                    <w:t>C-II</w:t>
                  </w:r>
                </w:p>
              </w:tc>
              <w:tc>
                <w:tcPr>
                  <w:tcW w:w="831" w:type="dxa"/>
                  <w:shd w:val="clear" w:color="auto" w:fill="auto"/>
                  <w:noWrap/>
                  <w:vAlign w:val="center"/>
                  <w:hideMark/>
                </w:tcPr>
                <w:p w:rsidR="001C4519" w:rsidRPr="001C4519" w:rsidP="005027F8">
                  <w:pPr>
                    <w:jc w:val="center"/>
                    <w:rPr>
                      <w:color w:val="000000"/>
                    </w:rPr>
                  </w:pPr>
                  <w:r w:rsidRPr="001C4519">
                    <w:rPr>
                      <w:color w:val="000000"/>
                    </w:rPr>
                    <w:t> </w:t>
                  </w: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6</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Tamamlanmış işlere zarar verme</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CIII-A</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7</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Şantiye veya tesislere giriş izni olmayan zi</w:t>
                    <w:cr/>
                    <w:t>aretçileri i</w:t>
                    <w:cr/>
                    <w:t>eri alma.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CIII-A</w:t>
                  </w:r>
                </w:p>
              </w:tc>
              <w:tc>
                <w:tcPr>
                  <w:tcW w:w="831" w:type="dxa"/>
                  <w:vMerge w:val="restart"/>
                  <w:shd w:val="clear" w:color="auto" w:fill="auto"/>
                  <w:noWrap/>
                  <w:vAlign w:val="bottom"/>
                  <w:hideMark/>
                </w:tcPr>
                <w:p w:rsidR="001C4519" w:rsidRPr="001C4519" w:rsidP="005027F8">
                  <w:pPr>
                    <w:jc w:val="center"/>
                    <w:rPr>
                      <w:color w:val="000000"/>
                    </w:rPr>
                  </w:pPr>
                  <w:r w:rsidRPr="001C4519">
                    <w:rPr>
                      <w:color w:val="000000"/>
                    </w:rPr>
                    <w:t> </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C-II</w:t>
                  </w: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8</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Bünyesinde görevli olan / çalışan personel, işin gerektirdiği bilgi, beceri, eğitim, sertifika ve ehliyetlerine sahip olmamak.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w:t>
                    <w:cr/>
                    <w:t>ler</w:t>
                  </w:r>
                </w:p>
              </w:tc>
              <w:tc>
                <w:tcPr>
                  <w:tcW w:w="1134" w:type="dxa"/>
                  <w:vMerge/>
                  <w:shd w:val="clear" w:color="auto" w:fill="auto"/>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9</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İşveren/Mühendis/TÜRASAŞ Sivas Bölge Müdürlüğü personelinin görüşlerini ve önerilerini dikkate almamak.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 IV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10</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Kazıdan çıkan toprakları ve/veya atıkları belirtilen atık ve çöp alanlarının dışında yerlere bırakma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cr/>
                    <w:t>-I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84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11</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Nakliye sırasında yollarda kirlilik oluşturma, örtülmemiş biçimde hareket eden kamyonlar, çamurlu lastiklerle hareket eden iş makinaları ve kamyonlar, karıştırıcı ve pompaları uygun olmayan yerlerde yıkama ve karıştırıcıyla beton naklederken karı</w:t>
                    <w:cr/>
                    <w:t>tırıcı kanalından yola beton dökülmesi.</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84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12</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Trafik kurallarına ve Şirket kampüsünde belirlenen hız sınırını uymama, Şirket kampüs ünde uygun olmayan yolları kullanma.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shd w:val="clear" w:color="auto" w:fill="auto"/>
                  <w:vAlign w:val="center"/>
                  <w:hideMark/>
                </w:tcPr>
                <w:p w:rsidR="001C4519" w:rsidRPr="001C4519" w:rsidP="005027F8">
                  <w:pPr>
                    <w:jc w:val="center"/>
                    <w:rPr>
                      <w:color w:val="000000"/>
                    </w:rPr>
                  </w:pPr>
                  <w:r w:rsidRPr="001C4519">
                    <w:rPr>
                      <w:color w:val="000000"/>
                    </w:rPr>
                    <w:t>C-II</w:t>
                  </w: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13</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Atık yönetim planına veya talimatlarına uymamak.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14</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Kontamine olmuş tehlikeli atıkların şantiye sahasına gelişigüzel atılması.</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w:t>
                    <w:cr/>
                    <w:t>B</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w:t>
                    <w:cr/>
                    <w:t>r</w:t>
                  </w:r>
                </w:p>
              </w:tc>
              <w:tc>
                <w:tcPr>
                  <w:tcW w:w="1134"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C-II</w:t>
                  </w: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tcBorders>
                    <w:left w:val="nil"/>
                    <w:bottom w:val="nil"/>
                    <w:right w:val="nil"/>
                  </w:tcBorders>
                  <w:vAlign w:val="center"/>
                </w:tcPr>
                <w:p w:rsidR="001C4519" w:rsidRPr="001C4519" w:rsidP="005027F8">
                  <w:pPr>
                    <w:rPr>
                      <w:b/>
                      <w:bCs/>
                      <w:color w:val="000000"/>
                    </w:rPr>
                  </w:pPr>
                </w:p>
              </w:tc>
              <w:tc>
                <w:tcPr>
                  <w:tcW w:w="5566" w:type="dxa"/>
                  <w:tcBorders>
                    <w:left w:val="nil"/>
                    <w:bottom w:val="nil"/>
                    <w:right w:val="nil"/>
                  </w:tcBorders>
                  <w:vAlign w:val="center"/>
                </w:tcPr>
                <w:p w:rsidR="001C4519" w:rsidRPr="001C4519" w:rsidP="005027F8">
                  <w:pPr>
                    <w:rPr>
                      <w:color w:val="000000"/>
                    </w:rPr>
                  </w:pPr>
                </w:p>
              </w:tc>
              <w:tc>
                <w:tcPr>
                  <w:tcW w:w="1417" w:type="dxa"/>
                  <w:tcBorders>
                    <w:left w:val="nil"/>
                    <w:bottom w:val="nil"/>
                    <w:right w:val="nil"/>
                  </w:tcBorders>
                  <w:shd w:val="clear" w:color="auto" w:fill="auto"/>
                  <w:vAlign w:val="center"/>
                </w:tcPr>
                <w:p w:rsidR="001C4519" w:rsidRPr="001C4519" w:rsidP="005027F8">
                  <w:pPr>
                    <w:jc w:val="center"/>
                    <w:rPr>
                      <w:color w:val="000000"/>
                    </w:rPr>
                  </w:pPr>
                </w:p>
              </w:tc>
              <w:tc>
                <w:tcPr>
                  <w:tcW w:w="1134" w:type="dxa"/>
                  <w:tcBorders>
                    <w:left w:val="nil"/>
                    <w:bottom w:val="nil"/>
                    <w:right w:val="nil"/>
                  </w:tcBorders>
                  <w:shd w:val="clear" w:color="auto" w:fill="auto"/>
                  <w:vAlign w:val="center"/>
                </w:tcPr>
                <w:p w:rsidR="001C4519" w:rsidRPr="001C4519" w:rsidP="005027F8">
                  <w:pPr>
                    <w:jc w:val="center"/>
                    <w:rPr>
                      <w:color w:val="000000"/>
                    </w:rPr>
                  </w:pPr>
                </w:p>
              </w:tc>
              <w:tc>
                <w:tcPr>
                  <w:tcW w:w="992" w:type="dxa"/>
                  <w:tcBorders>
                    <w:left w:val="nil"/>
                    <w:bottom w:val="nil"/>
                    <w:right w:val="nil"/>
                  </w:tcBorders>
                  <w:vAlign w:val="center"/>
                </w:tcPr>
                <w:p w:rsidR="001C4519" w:rsidRPr="001C4519" w:rsidP="005027F8">
                  <w:pPr>
                    <w:rPr>
                      <w:color w:val="000000"/>
                    </w:rPr>
                  </w:pPr>
                </w:p>
              </w:tc>
              <w:tc>
                <w:tcPr>
                  <w:tcW w:w="831" w:type="dxa"/>
                  <w:tcBorders>
                    <w:left w:val="nil"/>
                    <w:bottom w:val="nil"/>
                    <w:right w:val="nil"/>
                  </w:tcBorders>
                  <w:vAlign w:val="center"/>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tcBorders>
                    <w:top w:val="nil"/>
                    <w:left w:val="nil"/>
                    <w:bottom w:val="single" w:sz="4" w:space="0" w:color="auto"/>
                    <w:right w:val="nil"/>
                  </w:tcBorders>
                  <w:vAlign w:val="center"/>
                </w:tcPr>
                <w:p w:rsidR="001C4519" w:rsidRPr="001C4519" w:rsidP="005027F8">
                  <w:pPr>
                    <w:rPr>
                      <w:b/>
                      <w:bCs/>
                      <w:color w:val="000000"/>
                    </w:rPr>
                  </w:pPr>
                </w:p>
              </w:tc>
              <w:tc>
                <w:tcPr>
                  <w:tcW w:w="5566" w:type="dxa"/>
                  <w:tcBorders>
                    <w:top w:val="nil"/>
                    <w:left w:val="nil"/>
                    <w:bottom w:val="single" w:sz="4" w:space="0" w:color="auto"/>
                    <w:right w:val="nil"/>
                  </w:tcBorders>
                  <w:vAlign w:val="center"/>
                </w:tcPr>
                <w:p w:rsidR="001C4519" w:rsidRPr="001C4519" w:rsidP="005027F8">
                  <w:pPr>
                    <w:rPr>
                      <w:color w:val="000000"/>
                    </w:rPr>
                  </w:pPr>
                </w:p>
              </w:tc>
              <w:tc>
                <w:tcPr>
                  <w:tcW w:w="1417" w:type="dxa"/>
                  <w:tcBorders>
                    <w:top w:val="nil"/>
                    <w:left w:val="nil"/>
                    <w:bottom w:val="single" w:sz="4" w:space="0" w:color="auto"/>
                    <w:right w:val="nil"/>
                  </w:tcBorders>
                  <w:shd w:val="clear" w:color="auto" w:fill="auto"/>
                  <w:vAlign w:val="center"/>
                </w:tcPr>
                <w:p w:rsidR="001C4519" w:rsidRPr="001C4519" w:rsidP="005027F8">
                  <w:pPr>
                    <w:jc w:val="center"/>
                    <w:rPr>
                      <w:color w:val="000000"/>
                    </w:rPr>
                  </w:pPr>
                </w:p>
              </w:tc>
              <w:tc>
                <w:tcPr>
                  <w:tcW w:w="1134" w:type="dxa"/>
                  <w:tcBorders>
                    <w:top w:val="nil"/>
                    <w:left w:val="nil"/>
                    <w:bottom w:val="single" w:sz="4" w:space="0" w:color="auto"/>
                    <w:right w:val="nil"/>
                  </w:tcBorders>
                  <w:shd w:val="clear" w:color="auto" w:fill="auto"/>
                  <w:vAlign w:val="center"/>
                </w:tcPr>
                <w:p w:rsidR="001C4519" w:rsidRPr="001C4519" w:rsidP="005027F8">
                  <w:pPr>
                    <w:jc w:val="center"/>
                    <w:rPr>
                      <w:color w:val="000000"/>
                    </w:rPr>
                  </w:pPr>
                </w:p>
              </w:tc>
              <w:tc>
                <w:tcPr>
                  <w:tcW w:w="992" w:type="dxa"/>
                  <w:tcBorders>
                    <w:top w:val="nil"/>
                    <w:left w:val="nil"/>
                    <w:bottom w:val="single" w:sz="4" w:space="0" w:color="auto"/>
                    <w:right w:val="nil"/>
                  </w:tcBorders>
                  <w:vAlign w:val="center"/>
                </w:tcPr>
                <w:p w:rsidR="001C4519" w:rsidRPr="001C4519" w:rsidP="005027F8">
                  <w:pPr>
                    <w:rPr>
                      <w:color w:val="000000"/>
                    </w:rPr>
                  </w:pPr>
                </w:p>
              </w:tc>
              <w:tc>
                <w:tcPr>
                  <w:tcW w:w="831" w:type="dxa"/>
                  <w:tcBorders>
                    <w:top w:val="nil"/>
                    <w:left w:val="nil"/>
                    <w:bottom w:val="single" w:sz="4" w:space="0" w:color="auto"/>
                    <w:right w:val="nil"/>
                  </w:tcBorders>
                  <w:vAlign w:val="center"/>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15</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Her türlü (evsel, inşaat vb.) atığın atık ve çöp alanlarının dışında yerlere atılması.</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16</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Araçlarda yangın tüpü, geri vites alarm kornası, ilk yardım çantası mevcut olmaması</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17</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Araçların ve inşaat makinelerinin düzenli bakım ve tetkiklerini yürütmeme</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18</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Araçları ve inşaat makinelerini gereksiz yere kullanma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w:t>
                    <w:cr/>
                    <w:t xml:space="preserve">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19</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Araç içerisinde hareket halinde telefon kullanma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20</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Nakliye sırasında Şirket kampüsü içindeki yolları kirletme</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21</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Toz oluşumunu önlemek için gerekli tedbirleri almama, faaliyetler sırasında yasal toz limitlerini aşma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675"/>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22</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İş sahalarında kullanılacak veya kullanılmakta olan malzemeleri (ahşap veya çelik kapı malzemeleri, demir çubuklar vb.) uygun olmayan yerlerde muhafaza etme veya istifleme, görsel kirlilik</w:t>
                    <w:cr/>
                    <w:t xml:space="preserve"> veya tehlikeye yol açma ve malzemelerin üzerini örtmeme</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675"/>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23</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Kimyasal ürünlerin muhafazası ve kullanımı ile ilgili mevcut mevzuata uymama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24</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Asbest içeren malzemeler bulundurma ve kullanma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 xml:space="preserve">C-IV A </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 C-IV C</w:t>
                  </w:r>
                </w:p>
              </w:tc>
            </w:tr>
            <w:tr w:rsidTr="005027F8">
              <w:tblPrEx>
                <w:tblW w:w="10470" w:type="dxa"/>
                <w:tblLayout w:type="fixed"/>
                <w:tblCellMar>
                  <w:left w:w="70" w:type="dxa"/>
                  <w:right w:w="70" w:type="dxa"/>
                </w:tblCellMar>
                <w:tblLook w:val="04A0"/>
              </w:tblPrEx>
              <w:trPr>
                <w:trHeight w:val="425"/>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25</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Sağlık, temizlik ve genel hijyen talimatlarına uymama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26</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İş sırasında çalışanların güvenliği sağlamak için riskli durumlar ve/veya faaliyetlerin yürütüldüğü alanlar bakımından gerekli tedbirleri almama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27</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Risk Değerlendirmesi yapmama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C-IV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C</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28</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Risk Değerlendirmesine uygun olarak kararlaştırılmış tedbirleri uygulamama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29</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İş makinelerini/ekipmanını, kamyon vb. araçları sürücü ehliyeti ve İnşaat Makinesi Kullanma İzin Belgesi (operatör sertifikası) olmaksızın kullanma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 II,</w:t>
                  </w:r>
                </w:p>
                <w:p w:rsidR="001C4519" w:rsidRPr="001C4519" w:rsidP="005027F8">
                  <w:pPr>
                    <w:jc w:val="center"/>
                    <w:rPr>
                      <w:color w:val="000000"/>
                    </w:rPr>
                  </w:pPr>
                  <w:r w:rsidRPr="001C4519">
                    <w:rPr>
                      <w:color w:val="000000"/>
                    </w:rPr>
                    <w:t>C-IIIA</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C-III B</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C</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tcBorders>
                    <w:left w:val="nil"/>
                    <w:right w:val="nil"/>
                  </w:tcBorders>
                  <w:vAlign w:val="center"/>
                </w:tcPr>
                <w:p w:rsidR="001C4519" w:rsidRPr="001C4519" w:rsidP="005027F8">
                  <w:pPr>
                    <w:rPr>
                      <w:b/>
                      <w:bCs/>
                      <w:color w:val="000000"/>
                    </w:rPr>
                  </w:pPr>
                </w:p>
              </w:tc>
              <w:tc>
                <w:tcPr>
                  <w:tcW w:w="5566" w:type="dxa"/>
                  <w:tcBorders>
                    <w:left w:val="nil"/>
                    <w:right w:val="nil"/>
                  </w:tcBorders>
                  <w:vAlign w:val="center"/>
                </w:tcPr>
                <w:p w:rsidR="001C4519" w:rsidRPr="001C4519" w:rsidP="005027F8">
                  <w:pPr>
                    <w:rPr>
                      <w:color w:val="000000"/>
                    </w:rPr>
                  </w:pPr>
                </w:p>
              </w:tc>
              <w:tc>
                <w:tcPr>
                  <w:tcW w:w="1417" w:type="dxa"/>
                  <w:tcBorders>
                    <w:left w:val="nil"/>
                    <w:right w:val="nil"/>
                  </w:tcBorders>
                  <w:shd w:val="clear" w:color="auto" w:fill="auto"/>
                  <w:vAlign w:val="center"/>
                </w:tcPr>
                <w:p w:rsidR="001C4519" w:rsidRPr="001C4519" w:rsidP="005027F8">
                  <w:pPr>
                    <w:jc w:val="center"/>
                    <w:rPr>
                      <w:color w:val="000000"/>
                    </w:rPr>
                  </w:pPr>
                </w:p>
              </w:tc>
              <w:tc>
                <w:tcPr>
                  <w:tcW w:w="1134" w:type="dxa"/>
                  <w:tcBorders>
                    <w:left w:val="nil"/>
                    <w:right w:val="nil"/>
                  </w:tcBorders>
                  <w:shd w:val="clear" w:color="auto" w:fill="auto"/>
                  <w:vAlign w:val="center"/>
                </w:tcPr>
                <w:p w:rsidR="001C4519" w:rsidRPr="001C4519" w:rsidP="005027F8">
                  <w:pPr>
                    <w:jc w:val="center"/>
                    <w:rPr>
                      <w:color w:val="000000"/>
                    </w:rPr>
                  </w:pPr>
                </w:p>
              </w:tc>
              <w:tc>
                <w:tcPr>
                  <w:tcW w:w="992" w:type="dxa"/>
                  <w:tcBorders>
                    <w:left w:val="nil"/>
                    <w:right w:val="nil"/>
                  </w:tcBorders>
                  <w:vAlign w:val="center"/>
                </w:tcPr>
                <w:p w:rsidR="001C4519" w:rsidRPr="001C4519" w:rsidP="005027F8">
                  <w:pPr>
                    <w:rPr>
                      <w:color w:val="000000"/>
                    </w:rPr>
                  </w:pPr>
                </w:p>
              </w:tc>
              <w:tc>
                <w:tcPr>
                  <w:tcW w:w="831" w:type="dxa"/>
                  <w:tcBorders>
                    <w:left w:val="nil"/>
                    <w:right w:val="nil"/>
                  </w:tcBorders>
                  <w:vAlign w:val="center"/>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5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30</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İş Makinaları ve Ekipmanları TÜRASAŞ Sivas Bölge Müdürlüğü 'nün onayı olmadan, periyodik kontrolleri yapılmadan çalışma sahalarına sokmak ve çalıştırmak (Tespit edilen makina/ekipman derhal saha dışına çıkarılır)</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 II,</w:t>
                  </w:r>
                </w:p>
                <w:p w:rsidR="001C4519" w:rsidRPr="001C4519" w:rsidP="005027F8">
                  <w:pPr>
                    <w:jc w:val="center"/>
                    <w:rPr>
                      <w:color w:val="000000"/>
                    </w:rPr>
                  </w:pPr>
                  <w:r w:rsidRPr="001C4519">
                    <w:rPr>
                      <w:color w:val="000000"/>
                    </w:rPr>
                    <w:t>C-IIIA</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C-III B</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C</w:t>
                  </w:r>
                </w:p>
              </w:tc>
            </w:tr>
            <w:tr w:rsidTr="005027F8">
              <w:tblPrEx>
                <w:tblW w:w="10470" w:type="dxa"/>
                <w:tblLayout w:type="fixed"/>
                <w:tblCellMar>
                  <w:left w:w="70" w:type="dxa"/>
                  <w:right w:w="70" w:type="dxa"/>
                </w:tblCellMar>
                <w:tblLook w:val="04A0"/>
              </w:tblPrEx>
              <w:trPr>
                <w:trHeight w:val="45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95"/>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31</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İş günü sonunda, iş yerini temiz olmayan bir biçimde bırakma, tehlikeli atıkları uygun biçimde muhafaza altına almama, diğer atıklardan ayırmama ve belirlenmiş atık depolama alanında muhafaza altına almama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p w:rsidR="001C4519" w:rsidRPr="001C4519" w:rsidP="005027F8">
                  <w:pPr>
                    <w:jc w:val="center"/>
                    <w:rPr>
                      <w:color w:val="000000"/>
                    </w:rPr>
                  </w:pP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95"/>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32</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Belirlenmiş alanların dışında sigara içme</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33</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Kişisel Koruyucu Malzeme kullanmama (her personel için)</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 xml:space="preserve">C-I, </w:t>
                  </w:r>
                </w:p>
                <w:p w:rsidR="001C4519" w:rsidRPr="001C4519" w:rsidP="005027F8">
                  <w:pPr>
                    <w:jc w:val="center"/>
                    <w:rPr>
                      <w:color w:val="000000"/>
                    </w:rPr>
                  </w:pPr>
                  <w:r w:rsidRPr="001C4519">
                    <w:rPr>
                      <w:color w:val="000000"/>
                    </w:rPr>
                    <w:t>C-II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34</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Uygun olmayan Kişisel Koruyucu Donanım kullanma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p w:rsidR="001C4519" w:rsidRPr="001C4519" w:rsidP="005027F8">
                  <w:pPr>
                    <w:jc w:val="center"/>
                    <w:rPr>
                      <w:color w:val="000000"/>
                    </w:rPr>
                  </w:pP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 xml:space="preserve">C-II </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 xml:space="preserve">C-III A </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35</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Planlanan toplantılara ve eğitim oturumlarına katılmama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36</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Uygun olmayan (TS EN 12810-12811)  yapı iskelesi kurma/kullanma, uygun olmayan tekerlekli ya da diğer her çeşit iskele kurma/kullanma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 xml:space="preserve">C-I </w:t>
                  </w:r>
                </w:p>
                <w:p w:rsidR="001C4519" w:rsidRPr="001C4519" w:rsidP="005027F8">
                  <w:pPr>
                    <w:jc w:val="center"/>
                    <w:rPr>
                      <w:color w:val="000000"/>
                    </w:rPr>
                  </w:pPr>
                  <w:r w:rsidRPr="001C4519">
                    <w:rPr>
                      <w:color w:val="000000"/>
                    </w:rPr>
                    <w:t>C-II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C-IVA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C</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992" w:type="dxa"/>
                  <w:vMerge/>
                  <w:tcBorders>
                    <w:bottom w:val="single" w:sz="4" w:space="0" w:color="auto"/>
                  </w:tcBorders>
                  <w:shd w:val="clear" w:color="auto" w:fill="auto"/>
                  <w:noWrap/>
                  <w:vAlign w:val="center"/>
                  <w:hideMark/>
                </w:tcPr>
                <w:p w:rsidR="001C4519" w:rsidRPr="001C4519" w:rsidP="005027F8">
                  <w:pPr>
                    <w:jc w:val="cente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37</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Yüksekte çalışırken emniyet kemerini takacak ve insan yükünü çekecek sistemin oluşturulmaması</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p w:rsidR="001C4519" w:rsidRPr="001C4519" w:rsidP="005027F8">
                  <w:pPr>
                    <w:jc w:val="center"/>
                    <w:rPr>
                      <w:color w:val="000000"/>
                    </w:rPr>
                  </w:pPr>
                  <w:r w:rsidRPr="001C4519">
                    <w:rPr>
                      <w:color w:val="000000"/>
                    </w:rPr>
                    <w:t>C-II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shd w:val="clear" w:color="auto" w:fill="auto"/>
                  <w:noWrap/>
                  <w:vAlign w:val="center"/>
                  <w:hideMark/>
                </w:tcPr>
                <w:p w:rsidR="001C4519" w:rsidRPr="001C4519" w:rsidP="005027F8">
                  <w:pPr>
                    <w:jc w:val="cente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38</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Uygun izinler olmaksızın veya TÜRASAŞ Sivas Bölge Müdürlüğü Prosedürlerine uygun olan iş izinlerinde şart koşulan gerekli tedbirleri almaksızın çalışma.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p w:rsidR="001C4519" w:rsidRPr="001C4519" w:rsidP="005027F8">
                  <w:pPr>
                    <w:jc w:val="center"/>
                    <w:rPr>
                      <w:color w:val="000000"/>
                    </w:rPr>
                  </w:pPr>
                  <w:r w:rsidRPr="001C4519">
                    <w:rPr>
                      <w:color w:val="000000"/>
                    </w:rPr>
                    <w:t>C-II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C-IV B</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C</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992" w:type="dxa"/>
                  <w:vMerge/>
                  <w:tcBorders>
                    <w:bottom w:val="single" w:sz="4" w:space="0" w:color="auto"/>
                  </w:tcBorders>
                  <w:shd w:val="clear" w:color="auto" w:fill="auto"/>
                  <w:noWrap/>
                  <w:vAlign w:val="center"/>
                  <w:hideMark/>
                </w:tcPr>
                <w:p w:rsidR="001C4519" w:rsidRPr="001C4519" w:rsidP="005027F8">
                  <w:pPr>
                    <w:jc w:val="cente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39</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İş Sağlık ve Güvenlik talimatlarına kasten aykırı hareket etme</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p w:rsidR="001C4519" w:rsidRPr="001C4519" w:rsidP="005027F8">
                  <w:pPr>
                    <w:jc w:val="center"/>
                    <w:rPr>
                      <w:color w:val="000000"/>
                    </w:rPr>
                  </w:pPr>
                  <w:r w:rsidRPr="001C4519">
                    <w:rPr>
                      <w:color w:val="000000"/>
                    </w:rPr>
                    <w:t>C-II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C-III B</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C</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shd w:val="clear" w:color="auto" w:fill="auto"/>
                  <w:noWrap/>
                  <w:vAlign w:val="center"/>
                  <w:hideMark/>
                </w:tcPr>
                <w:p w:rsidR="001C4519" w:rsidRPr="001C4519" w:rsidP="005027F8">
                  <w:pPr>
                    <w:jc w:val="cente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40</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Saha veya inşaat alanı içerisinde alkol veya uyuşturucu alma, işe alkol etkisi altında gelme</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C-III A</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C-III B</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C</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41</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Uygun yerlere uyarı işaretleri yerleştirmeme</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tcPr>
                <w:p w:rsidR="001C4519" w:rsidRPr="001C4519" w:rsidP="005027F8">
                  <w:pPr>
                    <w:jc w:val="center"/>
                    <w:rPr>
                      <w:color w:val="000000"/>
                    </w:rPr>
                  </w:pPr>
                </w:p>
              </w:tc>
              <w:tc>
                <w:tcPr>
                  <w:tcW w:w="992" w:type="dxa"/>
                  <w:vMerge/>
                  <w:shd w:val="clear" w:color="auto" w:fill="auto"/>
                  <w:noWrap/>
                  <w:vAlign w:val="center"/>
                </w:tcPr>
                <w:p w:rsidR="001C4519" w:rsidRPr="001C4519" w:rsidP="005027F8">
                  <w:pPr>
                    <w:jc w:val="center"/>
                    <w:rPr>
                      <w:color w:val="000000"/>
                    </w:rPr>
                  </w:pPr>
                </w:p>
              </w:tc>
              <w:tc>
                <w:tcPr>
                  <w:tcW w:w="831" w:type="dxa"/>
                  <w:vMerge/>
                  <w:shd w:val="clear" w:color="auto" w:fill="auto"/>
                  <w:vAlign w:val="center"/>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42</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İzinsiz ateş yakma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C-III A</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C-III B</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C</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43</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Uygun yerlerde yangın söndürücüler bulundurmama. (Yangın için yeterli tedbirleri almama)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A</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44</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Yangın Söndürme Cihazlarını kullanılır durumda bulundurmamak.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A</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tcBorders>
                    <w:left w:val="nil"/>
                    <w:bottom w:val="nil"/>
                    <w:right w:val="nil"/>
                  </w:tcBorders>
                  <w:vAlign w:val="center"/>
                </w:tcPr>
                <w:p w:rsidR="001C4519" w:rsidRPr="001C4519" w:rsidP="005027F8">
                  <w:pPr>
                    <w:rPr>
                      <w:b/>
                      <w:bCs/>
                      <w:color w:val="000000"/>
                    </w:rPr>
                  </w:pPr>
                </w:p>
              </w:tc>
              <w:tc>
                <w:tcPr>
                  <w:tcW w:w="5566" w:type="dxa"/>
                  <w:tcBorders>
                    <w:left w:val="nil"/>
                    <w:bottom w:val="nil"/>
                    <w:right w:val="nil"/>
                  </w:tcBorders>
                  <w:vAlign w:val="center"/>
                </w:tcPr>
                <w:p w:rsidR="001C4519" w:rsidRPr="001C4519" w:rsidP="005027F8">
                  <w:pPr>
                    <w:rPr>
                      <w:color w:val="000000"/>
                    </w:rPr>
                  </w:pPr>
                </w:p>
              </w:tc>
              <w:tc>
                <w:tcPr>
                  <w:tcW w:w="1417" w:type="dxa"/>
                  <w:tcBorders>
                    <w:left w:val="nil"/>
                    <w:bottom w:val="nil"/>
                    <w:right w:val="nil"/>
                  </w:tcBorders>
                  <w:shd w:val="clear" w:color="auto" w:fill="auto"/>
                  <w:vAlign w:val="center"/>
                </w:tcPr>
                <w:p w:rsidR="001C4519" w:rsidRPr="001C4519" w:rsidP="005027F8">
                  <w:pPr>
                    <w:jc w:val="center"/>
                    <w:rPr>
                      <w:color w:val="000000"/>
                    </w:rPr>
                  </w:pPr>
                </w:p>
              </w:tc>
              <w:tc>
                <w:tcPr>
                  <w:tcW w:w="1134" w:type="dxa"/>
                  <w:tcBorders>
                    <w:left w:val="nil"/>
                    <w:bottom w:val="nil"/>
                    <w:right w:val="nil"/>
                  </w:tcBorders>
                  <w:vAlign w:val="center"/>
                </w:tcPr>
                <w:p w:rsidR="001C4519" w:rsidRPr="001C4519" w:rsidP="005027F8">
                  <w:pPr>
                    <w:rPr>
                      <w:color w:val="000000"/>
                    </w:rPr>
                  </w:pPr>
                </w:p>
              </w:tc>
              <w:tc>
                <w:tcPr>
                  <w:tcW w:w="992" w:type="dxa"/>
                  <w:tcBorders>
                    <w:left w:val="nil"/>
                    <w:bottom w:val="nil"/>
                    <w:right w:val="nil"/>
                  </w:tcBorders>
                  <w:vAlign w:val="center"/>
                </w:tcPr>
                <w:p w:rsidR="001C4519" w:rsidRPr="001C4519" w:rsidP="005027F8">
                  <w:pPr>
                    <w:rPr>
                      <w:color w:val="000000"/>
                    </w:rPr>
                  </w:pPr>
                </w:p>
              </w:tc>
              <w:tc>
                <w:tcPr>
                  <w:tcW w:w="831" w:type="dxa"/>
                  <w:tcBorders>
                    <w:left w:val="nil"/>
                    <w:bottom w:val="nil"/>
                    <w:right w:val="nil"/>
                  </w:tcBorders>
                  <w:vAlign w:val="center"/>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tcBorders>
                    <w:top w:val="nil"/>
                    <w:left w:val="nil"/>
                    <w:right w:val="nil"/>
                  </w:tcBorders>
                  <w:vAlign w:val="center"/>
                </w:tcPr>
                <w:p w:rsidR="001C4519" w:rsidRPr="001C4519" w:rsidP="005027F8">
                  <w:pPr>
                    <w:rPr>
                      <w:b/>
                      <w:bCs/>
                      <w:color w:val="000000"/>
                    </w:rPr>
                  </w:pPr>
                </w:p>
              </w:tc>
              <w:tc>
                <w:tcPr>
                  <w:tcW w:w="5566" w:type="dxa"/>
                  <w:tcBorders>
                    <w:top w:val="nil"/>
                    <w:left w:val="nil"/>
                    <w:right w:val="nil"/>
                  </w:tcBorders>
                  <w:vAlign w:val="center"/>
                </w:tcPr>
                <w:p w:rsidR="001C4519" w:rsidRPr="001C4519" w:rsidP="005027F8">
                  <w:pPr>
                    <w:rPr>
                      <w:color w:val="000000"/>
                    </w:rPr>
                  </w:pPr>
                </w:p>
              </w:tc>
              <w:tc>
                <w:tcPr>
                  <w:tcW w:w="1417" w:type="dxa"/>
                  <w:tcBorders>
                    <w:top w:val="nil"/>
                    <w:left w:val="nil"/>
                    <w:right w:val="nil"/>
                  </w:tcBorders>
                  <w:shd w:val="clear" w:color="auto" w:fill="auto"/>
                  <w:vAlign w:val="center"/>
                </w:tcPr>
                <w:p w:rsidR="001C4519" w:rsidRPr="001C4519" w:rsidP="005027F8">
                  <w:pPr>
                    <w:jc w:val="center"/>
                    <w:rPr>
                      <w:color w:val="000000"/>
                    </w:rPr>
                  </w:pPr>
                </w:p>
              </w:tc>
              <w:tc>
                <w:tcPr>
                  <w:tcW w:w="1134" w:type="dxa"/>
                  <w:tcBorders>
                    <w:top w:val="nil"/>
                    <w:left w:val="nil"/>
                    <w:right w:val="nil"/>
                  </w:tcBorders>
                  <w:vAlign w:val="center"/>
                </w:tcPr>
                <w:p w:rsidR="001C4519" w:rsidRPr="001C4519" w:rsidP="005027F8">
                  <w:pPr>
                    <w:rPr>
                      <w:color w:val="000000"/>
                    </w:rPr>
                  </w:pPr>
                </w:p>
              </w:tc>
              <w:tc>
                <w:tcPr>
                  <w:tcW w:w="992" w:type="dxa"/>
                  <w:tcBorders>
                    <w:top w:val="nil"/>
                    <w:left w:val="nil"/>
                    <w:right w:val="nil"/>
                  </w:tcBorders>
                  <w:vAlign w:val="center"/>
                </w:tcPr>
                <w:p w:rsidR="001C4519" w:rsidRPr="001C4519" w:rsidP="005027F8">
                  <w:pPr>
                    <w:rPr>
                      <w:color w:val="000000"/>
                    </w:rPr>
                  </w:pPr>
                </w:p>
              </w:tc>
              <w:tc>
                <w:tcPr>
                  <w:tcW w:w="831" w:type="dxa"/>
                  <w:tcBorders>
                    <w:top w:val="nil"/>
                    <w:left w:val="nil"/>
                    <w:right w:val="nil"/>
                  </w:tcBorders>
                  <w:vAlign w:val="center"/>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45</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Kaza, Olay, Uygunsuzluk, Ramak kala durumlarını bildirmemek, evraklarını geciktirmek.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46</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Tüm uyarı levha, işaret ve şeritlerine uymamak.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47</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Araçların üzerine asılarak veya araçların dışarısında yolculuk etme</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48</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Kontrol edilmemiş bozuk, kırık, çatlak üzerinde yağ ve kaygan maddeler bulunan merdiven kullanmak.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shd w:val="clear" w:color="auto" w:fill="auto"/>
                  <w:vAlign w:val="center"/>
                  <w:hideMark/>
                </w:tcPr>
                <w:p w:rsidR="001C4519" w:rsidRPr="001C4519" w:rsidP="005027F8">
                  <w:pPr>
                    <w:jc w:val="center"/>
                    <w:rPr>
                      <w:color w:val="000000"/>
                    </w:rPr>
                  </w:pPr>
                </w:p>
              </w:tc>
              <w:tc>
                <w:tcPr>
                  <w:tcW w:w="831" w:type="dxa"/>
                  <w:vMerge/>
                  <w:shd w:val="clear" w:color="auto" w:fill="auto"/>
                  <w:vAlign w:val="center"/>
                  <w:hideMark/>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49</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Ayakları, pabuçları sağlam tespit edilmemiş, alt ve üst kısımları kaymayacak şekilde bağlanmamış merdiven kullanmak.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992"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831" w:type="dxa"/>
                  <w:vMerge/>
                  <w:tcBorders>
                    <w:bottom w:val="single" w:sz="4" w:space="0" w:color="auto"/>
                  </w:tcBorders>
                  <w:shd w:val="clear" w:color="auto" w:fill="auto"/>
                  <w:vAlign w:val="center"/>
                  <w:hideMark/>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50</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Uzatma amacıyla orijinal olmayan birbirine ekli merdiven kullanmak.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shd w:val="clear" w:color="auto" w:fill="auto"/>
                  <w:vAlign w:val="center"/>
                  <w:hideMark/>
                </w:tcPr>
                <w:p w:rsidR="001C4519" w:rsidRPr="001C4519" w:rsidP="005027F8">
                  <w:pPr>
                    <w:jc w:val="center"/>
                    <w:rPr>
                      <w:color w:val="000000"/>
                    </w:rPr>
                  </w:pPr>
                </w:p>
              </w:tc>
              <w:tc>
                <w:tcPr>
                  <w:tcW w:w="831" w:type="dxa"/>
                  <w:vMerge/>
                  <w:shd w:val="clear" w:color="auto" w:fill="auto"/>
                  <w:vAlign w:val="center"/>
                  <w:hideMark/>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51</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Merdivende çalışırken aşağıda merdivenin sabitlenmemesi yada bir kişi tarafından aşağıdan tutulmaması</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shd w:val="clear" w:color="auto" w:fill="auto"/>
                  <w:vAlign w:val="center"/>
                  <w:hideMark/>
                </w:tcPr>
                <w:p w:rsidR="001C4519" w:rsidRPr="001C4519" w:rsidP="005027F8">
                  <w:pPr>
                    <w:jc w:val="center"/>
                    <w:rPr>
                      <w:color w:val="000000"/>
                    </w:rPr>
                  </w:pPr>
                </w:p>
              </w:tc>
              <w:tc>
                <w:tcPr>
                  <w:tcW w:w="831" w:type="dxa"/>
                  <w:vMerge/>
                  <w:shd w:val="clear" w:color="auto" w:fill="auto"/>
                  <w:vAlign w:val="center"/>
                  <w:hideMark/>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52</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Merdivenden inip çıkarken, Yüzü merdivene dönük inip çıkmamak, emniyet kemeri takalı olmamak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shd w:val="clear" w:color="auto" w:fill="auto"/>
                  <w:vAlign w:val="center"/>
                  <w:hideMark/>
                </w:tcPr>
                <w:p w:rsidR="001C4519" w:rsidRPr="001C4519" w:rsidP="005027F8">
                  <w:pPr>
                    <w:jc w:val="center"/>
                    <w:rPr>
                      <w:color w:val="000000"/>
                    </w:rPr>
                  </w:pPr>
                </w:p>
              </w:tc>
              <w:tc>
                <w:tcPr>
                  <w:tcW w:w="992" w:type="dxa"/>
                  <w:vMerge/>
                  <w:shd w:val="clear" w:color="auto" w:fill="auto"/>
                  <w:vAlign w:val="center"/>
                  <w:hideMark/>
                </w:tcPr>
                <w:p w:rsidR="001C4519" w:rsidRPr="001C4519" w:rsidP="005027F8">
                  <w:pPr>
                    <w:jc w:val="center"/>
                    <w:rPr>
                      <w:color w:val="000000"/>
                    </w:rPr>
                  </w:pPr>
                </w:p>
              </w:tc>
              <w:tc>
                <w:tcPr>
                  <w:tcW w:w="831" w:type="dxa"/>
                  <w:vMerge/>
                  <w:shd w:val="clear" w:color="auto" w:fill="auto"/>
                  <w:vAlign w:val="center"/>
                  <w:hideMark/>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53</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CE sertifikalı standartlara uygun merdiven kullanmama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C-I</w:t>
                  </w:r>
                </w:p>
              </w:tc>
              <w:tc>
                <w:tcPr>
                  <w:tcW w:w="992" w:type="dxa"/>
                  <w:vMerge w:val="restart"/>
                  <w:shd w:val="clear" w:color="auto" w:fill="auto"/>
                  <w:noWrap/>
                  <w:vAlign w:val="center"/>
                  <w:hideMark/>
                </w:tcPr>
                <w:p w:rsidR="001C4519" w:rsidRPr="001C4519" w:rsidP="005027F8">
                  <w:pPr>
                    <w:jc w:val="center"/>
                    <w:rPr>
                      <w:color w:val="000000"/>
                    </w:rPr>
                  </w:pPr>
                  <w:r w:rsidRPr="001C4519">
                    <w:rPr>
                      <w:color w:val="000000"/>
                    </w:rPr>
                    <w:t>C-II</w:t>
                  </w:r>
                </w:p>
              </w:tc>
              <w:tc>
                <w:tcPr>
                  <w:tcW w:w="831" w:type="dxa"/>
                  <w:vMerge w:val="restart"/>
                  <w:shd w:val="clear" w:color="auto" w:fill="auto"/>
                  <w:noWrap/>
                  <w:vAlign w:val="center"/>
                  <w:hideMark/>
                </w:tcPr>
                <w:p w:rsidR="001C4519" w:rsidRPr="001C4519" w:rsidP="005027F8">
                  <w:pPr>
                    <w:jc w:val="center"/>
                    <w:rPr>
                      <w:color w:val="000000"/>
                    </w:rPr>
                  </w:pPr>
                  <w:r w:rsidRPr="001C4519">
                    <w:rPr>
                      <w:color w:val="000000"/>
                    </w:rPr>
                    <w:t>C- III A</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992" w:type="dxa"/>
                  <w:vMerge/>
                  <w:tcBorders>
                    <w:bottom w:val="single" w:sz="4" w:space="0" w:color="auto"/>
                  </w:tcBorders>
                  <w:shd w:val="clear" w:color="auto" w:fill="auto"/>
                  <w:vAlign w:val="center"/>
                  <w:hideMark/>
                </w:tcPr>
                <w:p w:rsidR="001C4519" w:rsidRPr="001C4519" w:rsidP="005027F8">
                  <w:pPr>
                    <w:jc w:val="center"/>
                    <w:rPr>
                      <w:color w:val="000000"/>
                    </w:rPr>
                  </w:pPr>
                </w:p>
              </w:tc>
              <w:tc>
                <w:tcPr>
                  <w:tcW w:w="831" w:type="dxa"/>
                  <w:vMerge/>
                  <w:tcBorders>
                    <w:bottom w:val="single" w:sz="4" w:space="0" w:color="auto"/>
                  </w:tcBorders>
                  <w:shd w:val="clear" w:color="auto" w:fill="auto"/>
                  <w:vAlign w:val="center"/>
                  <w:hideMark/>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54</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Ehliyetsiz ve yetkisiz olarak elektrik panolarında, elektrikle ilgili ekipman üzerinde çalışmak.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55</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Elektrikle işleyen ekipman veya elektrik hatlarında tamir yapılmadan önce elektriği kesmemek ve şalteri etiketlememek.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 I</w:t>
                  </w:r>
                </w:p>
                <w:p w:rsidR="001C4519" w:rsidRPr="001C4519" w:rsidP="005027F8">
                  <w:pPr>
                    <w:jc w:val="center"/>
                    <w:rPr>
                      <w:color w:val="000000"/>
                    </w:rPr>
                  </w:pPr>
                  <w:r w:rsidRPr="001C4519">
                    <w:rPr>
                      <w:color w:val="000000"/>
                    </w:rP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341"/>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56</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Elektrik panolarının topraklaması, kaçak akım rölesi ve kapağı kilitli olmadan çalışılması</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 I</w:t>
                  </w:r>
                </w:p>
                <w:p w:rsidR="001C4519" w:rsidRPr="001C4519" w:rsidP="005027F8">
                  <w:pPr>
                    <w:jc w:val="center"/>
                    <w:rPr>
                      <w:color w:val="000000"/>
                    </w:rPr>
                  </w:pPr>
                  <w:r w:rsidRPr="001C4519">
                    <w:rPr>
                      <w:color w:val="000000"/>
                    </w:rP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57</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Tüm panoların ayaklı ya da duvara monte edilmeden çalışılması</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 I</w:t>
                  </w:r>
                </w:p>
                <w:p w:rsidR="001C4519" w:rsidRPr="001C4519" w:rsidP="005027F8">
                  <w:pPr>
                    <w:jc w:val="center"/>
                    <w:rPr>
                      <w:color w:val="000000"/>
                    </w:rPr>
                  </w:pPr>
                  <w:r w:rsidRPr="001C4519">
                    <w:rPr>
                      <w:color w:val="000000"/>
                    </w:rP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58</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Topraklaması olmayan ve arızalı; kıvılcım saçan motor, priz, fiş, anahtar, kablosu ezik ve kopuk, hasarlı elektrikli aletler, uzatma ve her çeşit ekipmanları kullanmak.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 I</w:t>
                  </w:r>
                </w:p>
                <w:p w:rsidR="001C4519" w:rsidRPr="001C4519" w:rsidP="005027F8">
                  <w:pPr>
                    <w:jc w:val="center"/>
                    <w:rPr>
                      <w:color w:val="000000"/>
                    </w:rPr>
                  </w:pPr>
                  <w:r w:rsidRPr="001C4519">
                    <w:rPr>
                      <w:color w:val="000000"/>
                    </w:rP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59</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Direk olarak kablodan ek yaparak enerji almak, çıplak uçlu kabloyu direk prize takmak, yada her türlü uygunsuz şekilde elektrik temin etmek ve de kullanmak</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 I</w:t>
                  </w:r>
                </w:p>
                <w:p w:rsidR="001C4519" w:rsidRPr="001C4519" w:rsidP="005027F8">
                  <w:pPr>
                    <w:jc w:val="center"/>
                    <w:rPr>
                      <w:color w:val="000000"/>
                    </w:rPr>
                  </w:pPr>
                  <w:r w:rsidRPr="001C4519">
                    <w:rPr>
                      <w:color w:val="000000"/>
                    </w:rP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tcBorders>
                    <w:left w:val="nil"/>
                    <w:bottom w:val="nil"/>
                    <w:right w:val="nil"/>
                  </w:tcBorders>
                  <w:vAlign w:val="center"/>
                </w:tcPr>
                <w:p w:rsidR="001C4519" w:rsidRPr="001C4519" w:rsidP="005027F8">
                  <w:pPr>
                    <w:rPr>
                      <w:b/>
                      <w:bCs/>
                      <w:color w:val="000000"/>
                    </w:rPr>
                  </w:pPr>
                </w:p>
              </w:tc>
              <w:tc>
                <w:tcPr>
                  <w:tcW w:w="5566" w:type="dxa"/>
                  <w:tcBorders>
                    <w:left w:val="nil"/>
                    <w:bottom w:val="nil"/>
                    <w:right w:val="nil"/>
                  </w:tcBorders>
                  <w:vAlign w:val="center"/>
                </w:tcPr>
                <w:p w:rsidR="001C4519" w:rsidRPr="001C4519" w:rsidP="005027F8">
                  <w:pPr>
                    <w:rPr>
                      <w:color w:val="000000"/>
                    </w:rPr>
                  </w:pPr>
                </w:p>
              </w:tc>
              <w:tc>
                <w:tcPr>
                  <w:tcW w:w="1417" w:type="dxa"/>
                  <w:tcBorders>
                    <w:left w:val="nil"/>
                    <w:bottom w:val="nil"/>
                    <w:right w:val="nil"/>
                  </w:tcBorders>
                  <w:shd w:val="clear" w:color="auto" w:fill="auto"/>
                  <w:vAlign w:val="center"/>
                </w:tcPr>
                <w:p w:rsidR="001C4519" w:rsidRPr="001C4519" w:rsidP="005027F8">
                  <w:pPr>
                    <w:jc w:val="center"/>
                    <w:rPr>
                      <w:color w:val="000000"/>
                    </w:rPr>
                  </w:pPr>
                </w:p>
              </w:tc>
              <w:tc>
                <w:tcPr>
                  <w:tcW w:w="1134" w:type="dxa"/>
                  <w:tcBorders>
                    <w:left w:val="nil"/>
                    <w:bottom w:val="nil"/>
                    <w:right w:val="nil"/>
                  </w:tcBorders>
                  <w:vAlign w:val="center"/>
                </w:tcPr>
                <w:p w:rsidR="001C4519" w:rsidRPr="001C4519" w:rsidP="005027F8">
                  <w:pPr>
                    <w:rPr>
                      <w:color w:val="000000"/>
                    </w:rPr>
                  </w:pPr>
                </w:p>
              </w:tc>
              <w:tc>
                <w:tcPr>
                  <w:tcW w:w="992" w:type="dxa"/>
                  <w:tcBorders>
                    <w:left w:val="nil"/>
                    <w:bottom w:val="nil"/>
                    <w:right w:val="nil"/>
                  </w:tcBorders>
                  <w:vAlign w:val="center"/>
                </w:tcPr>
                <w:p w:rsidR="001C4519" w:rsidRPr="001C4519" w:rsidP="005027F8">
                  <w:pPr>
                    <w:rPr>
                      <w:color w:val="000000"/>
                    </w:rPr>
                  </w:pPr>
                </w:p>
              </w:tc>
              <w:tc>
                <w:tcPr>
                  <w:tcW w:w="831" w:type="dxa"/>
                  <w:tcBorders>
                    <w:left w:val="nil"/>
                    <w:bottom w:val="nil"/>
                    <w:right w:val="nil"/>
                  </w:tcBorders>
                  <w:vAlign w:val="center"/>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tcBorders>
                    <w:top w:val="nil"/>
                    <w:left w:val="nil"/>
                    <w:right w:val="nil"/>
                  </w:tcBorders>
                  <w:vAlign w:val="center"/>
                </w:tcPr>
                <w:p w:rsidR="001C4519" w:rsidRPr="001C4519" w:rsidP="005027F8">
                  <w:pPr>
                    <w:rPr>
                      <w:b/>
                      <w:bCs/>
                      <w:color w:val="000000"/>
                    </w:rPr>
                  </w:pPr>
                </w:p>
              </w:tc>
              <w:tc>
                <w:tcPr>
                  <w:tcW w:w="5566" w:type="dxa"/>
                  <w:tcBorders>
                    <w:top w:val="nil"/>
                    <w:left w:val="nil"/>
                    <w:right w:val="nil"/>
                  </w:tcBorders>
                  <w:vAlign w:val="center"/>
                </w:tcPr>
                <w:p w:rsidR="001C4519" w:rsidRPr="001C4519" w:rsidP="005027F8">
                  <w:pPr>
                    <w:rPr>
                      <w:color w:val="000000"/>
                    </w:rPr>
                  </w:pPr>
                </w:p>
              </w:tc>
              <w:tc>
                <w:tcPr>
                  <w:tcW w:w="1417" w:type="dxa"/>
                  <w:tcBorders>
                    <w:top w:val="nil"/>
                    <w:left w:val="nil"/>
                    <w:right w:val="nil"/>
                  </w:tcBorders>
                  <w:shd w:val="clear" w:color="auto" w:fill="auto"/>
                  <w:vAlign w:val="center"/>
                </w:tcPr>
                <w:p w:rsidR="001C4519" w:rsidRPr="001C4519" w:rsidP="005027F8">
                  <w:pPr>
                    <w:jc w:val="center"/>
                    <w:rPr>
                      <w:color w:val="000000"/>
                    </w:rPr>
                  </w:pPr>
                </w:p>
              </w:tc>
              <w:tc>
                <w:tcPr>
                  <w:tcW w:w="1134" w:type="dxa"/>
                  <w:tcBorders>
                    <w:top w:val="nil"/>
                    <w:left w:val="nil"/>
                    <w:right w:val="nil"/>
                  </w:tcBorders>
                  <w:vAlign w:val="center"/>
                </w:tcPr>
                <w:p w:rsidR="001C4519" w:rsidRPr="001C4519" w:rsidP="005027F8">
                  <w:pPr>
                    <w:rPr>
                      <w:color w:val="000000"/>
                    </w:rPr>
                  </w:pPr>
                </w:p>
              </w:tc>
              <w:tc>
                <w:tcPr>
                  <w:tcW w:w="992" w:type="dxa"/>
                  <w:tcBorders>
                    <w:top w:val="nil"/>
                    <w:left w:val="nil"/>
                    <w:right w:val="nil"/>
                  </w:tcBorders>
                  <w:vAlign w:val="center"/>
                </w:tcPr>
                <w:p w:rsidR="001C4519" w:rsidRPr="001C4519" w:rsidP="005027F8">
                  <w:pPr>
                    <w:rPr>
                      <w:color w:val="000000"/>
                    </w:rPr>
                  </w:pPr>
                </w:p>
              </w:tc>
              <w:tc>
                <w:tcPr>
                  <w:tcW w:w="831" w:type="dxa"/>
                  <w:tcBorders>
                    <w:top w:val="nil"/>
                    <w:left w:val="nil"/>
                    <w:right w:val="nil"/>
                  </w:tcBorders>
                  <w:vAlign w:val="center"/>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60</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Yük bağlama tekniklerine uygun olmayan bir şekilde yük bağlama, taşıma ve transfer etme</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noWrap/>
                  <w:vAlign w:val="center"/>
                  <w:hideMark/>
                </w:tcPr>
                <w:p w:rsidR="001C4519" w:rsidRPr="001C4519" w:rsidP="005027F8">
                  <w:pPr>
                    <w:jc w:val="center"/>
                    <w:rPr>
                      <w:color w:val="000000"/>
                    </w:rPr>
                  </w:pPr>
                  <w:r w:rsidRPr="001C4519">
                    <w:rPr>
                      <w:color w:val="000000"/>
                    </w:rPr>
                    <w:t>C- I</w:t>
                  </w:r>
                </w:p>
                <w:p w:rsidR="001C4519" w:rsidRPr="001C4519" w:rsidP="005027F8">
                  <w:pPr>
                    <w:jc w:val="center"/>
                    <w:rPr>
                      <w:color w:val="000000"/>
                    </w:rPr>
                  </w:pPr>
                  <w:r w:rsidRPr="001C4519">
                    <w:rPr>
                      <w:color w:val="000000"/>
                    </w:rPr>
                    <w:t xml:space="preserve">C-II </w:t>
                  </w:r>
                </w:p>
                <w:p w:rsidR="001C4519" w:rsidRPr="001C4519" w:rsidP="005027F8">
                  <w:pPr>
                    <w:jc w:val="center"/>
                    <w:rPr>
                      <w:color w:val="000000"/>
                    </w:rPr>
                  </w:pPr>
                  <w:r w:rsidRPr="001C4519">
                    <w:rPr>
                      <w:color w:val="000000"/>
                    </w:rPr>
                    <w:t>C-IV C</w:t>
                  </w:r>
                </w:p>
              </w:tc>
              <w:tc>
                <w:tcPr>
                  <w:tcW w:w="992" w:type="dxa"/>
                  <w:vMerge w:val="restart"/>
                  <w:shd w:val="clear" w:color="auto" w:fill="auto"/>
                  <w:noWrap/>
                  <w:vAlign w:val="center"/>
                  <w:hideMark/>
                </w:tcPr>
                <w:p w:rsidR="001C4519" w:rsidRPr="001C4519" w:rsidP="005027F8">
                  <w:pPr>
                    <w:jc w:val="center"/>
                    <w:rPr>
                      <w:color w:val="000000"/>
                    </w:rPr>
                  </w:pPr>
                </w:p>
              </w:tc>
              <w:tc>
                <w:tcPr>
                  <w:tcW w:w="831" w:type="dxa"/>
                  <w:vMerge w:val="restart"/>
                  <w:shd w:val="clear" w:color="auto" w:fill="auto"/>
                  <w:noWrap/>
                  <w:vAlign w:val="center"/>
                  <w:hideMark/>
                </w:tcPr>
                <w:p w:rsidR="001C4519" w:rsidRPr="001C4519" w:rsidP="005027F8">
                  <w:pPr>
                    <w:jc w:val="cente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61</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Yüksekten aşağı malzeme atma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 I</w:t>
                  </w:r>
                </w:p>
                <w:p w:rsidR="001C4519" w:rsidRPr="001C4519" w:rsidP="005027F8">
                  <w:pPr>
                    <w:jc w:val="center"/>
                    <w:rPr>
                      <w:color w:val="000000"/>
                    </w:rPr>
                  </w:pPr>
                  <w:r w:rsidRPr="001C4519">
                    <w:rPr>
                      <w:color w:val="000000"/>
                    </w:rP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III B</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62</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Düşme tehlikelerine karşı koruyucu önlemler almadan çalışma</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 I</w:t>
                  </w:r>
                </w:p>
                <w:p w:rsidR="001C4519" w:rsidRPr="001C4519" w:rsidP="005027F8">
                  <w:pPr>
                    <w:jc w:val="center"/>
                    <w:rPr>
                      <w:color w:val="000000"/>
                    </w:rPr>
                  </w:pPr>
                  <w:r w:rsidRPr="001C4519">
                    <w:rPr>
                      <w:color w:val="000000"/>
                    </w:rP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IV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C</w:t>
                  </w:r>
                </w:p>
              </w:tc>
            </w:tr>
            <w:tr w:rsidTr="005027F8">
              <w:tblPrEx>
                <w:tblW w:w="10470" w:type="dxa"/>
                <w:tblLayout w:type="fixed"/>
                <w:tblCellMar>
                  <w:left w:w="70" w:type="dxa"/>
                  <w:right w:w="70" w:type="dxa"/>
                </w:tblCellMar>
                <w:tblLook w:val="04A0"/>
              </w:tblPrEx>
              <w:trPr>
                <w:trHeight w:val="420"/>
              </w:trPr>
              <w:tc>
                <w:tcPr>
                  <w:tcW w:w="530" w:type="dxa"/>
                  <w:vMerge/>
                  <w:vAlign w:val="center"/>
                  <w:hideMark/>
                </w:tcPr>
                <w:p w:rsidR="001C4519" w:rsidRPr="001C4519" w:rsidP="005027F8">
                  <w:pPr>
                    <w:rPr>
                      <w:b/>
                      <w:bCs/>
                      <w:color w:val="000000"/>
                    </w:rPr>
                  </w:pPr>
                </w:p>
              </w:tc>
              <w:tc>
                <w:tcPr>
                  <w:tcW w:w="5566" w:type="dxa"/>
                  <w:vMerge/>
                  <w:vAlign w:val="center"/>
                  <w:hideMark/>
                </w:tcPr>
                <w:p w:rsidR="001C4519" w:rsidRPr="001C4519" w:rsidP="005027F8">
                  <w:pPr>
                    <w:rPr>
                      <w:color w:val="000000"/>
                    </w:rPr>
                  </w:pPr>
                </w:p>
              </w:tc>
              <w:tc>
                <w:tcPr>
                  <w:tcW w:w="1417" w:type="dxa"/>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vAlign w:val="center"/>
                  <w:hideMark/>
                </w:tcPr>
                <w:p w:rsidR="001C4519" w:rsidRPr="001C4519" w:rsidP="005027F8">
                  <w:pPr>
                    <w:rPr>
                      <w:color w:val="000000"/>
                    </w:rPr>
                  </w:pPr>
                </w:p>
              </w:tc>
              <w:tc>
                <w:tcPr>
                  <w:tcW w:w="992" w:type="dxa"/>
                  <w:vMerge/>
                  <w:vAlign w:val="center"/>
                  <w:hideMark/>
                </w:tcPr>
                <w:p w:rsidR="001C4519" w:rsidRPr="001C4519" w:rsidP="005027F8">
                  <w:pPr>
                    <w:rPr>
                      <w:color w:val="000000"/>
                    </w:rPr>
                  </w:pPr>
                </w:p>
              </w:tc>
              <w:tc>
                <w:tcPr>
                  <w:tcW w:w="831" w:type="dxa"/>
                  <w:vMerge/>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660"/>
              </w:trPr>
              <w:tc>
                <w:tcPr>
                  <w:tcW w:w="530" w:type="dxa"/>
                  <w:vMerge w:val="restart"/>
                  <w:shd w:val="clear" w:color="auto" w:fill="auto"/>
                  <w:noWrap/>
                  <w:vAlign w:val="center"/>
                  <w:hideMark/>
                </w:tcPr>
                <w:p w:rsidR="001C4519" w:rsidRPr="001C4519" w:rsidP="005027F8">
                  <w:pPr>
                    <w:jc w:val="center"/>
                    <w:rPr>
                      <w:b/>
                      <w:bCs/>
                      <w:color w:val="000000"/>
                    </w:rPr>
                  </w:pPr>
                  <w:r w:rsidRPr="001C4519">
                    <w:rPr>
                      <w:b/>
                      <w:bCs/>
                      <w:color w:val="000000"/>
                    </w:rPr>
                    <w:t>63</w:t>
                  </w:r>
                </w:p>
              </w:tc>
              <w:tc>
                <w:tcPr>
                  <w:tcW w:w="5566" w:type="dxa"/>
                  <w:vMerge w:val="restart"/>
                  <w:shd w:val="clear" w:color="auto" w:fill="auto"/>
                  <w:vAlign w:val="center"/>
                  <w:hideMark/>
                </w:tcPr>
                <w:p w:rsidR="001C4519" w:rsidRPr="001C4519" w:rsidP="005027F8">
                  <w:pPr>
                    <w:jc w:val="both"/>
                    <w:rPr>
                      <w:color w:val="000000"/>
                    </w:rPr>
                  </w:pPr>
                  <w:r w:rsidRPr="001C4519">
                    <w:rPr>
                      <w:color w:val="000000"/>
                    </w:rPr>
                    <w:t>Ceza listesinde belirlenmeyen diğer konularda; TÜRASAŞ Sivas Bölge Müdürlüğü İSG Uzmanları tarafından tespit edilerek, Uzman Ekiplere gerek sözlü gerek yazılı olarak bildirilmesine rağmen (Örneğin; Mail yolu ile uygunsuzlukların bildirimi durumunda) uygunsuzluğun giderilmemesi.</w:t>
                  </w:r>
                </w:p>
              </w:tc>
              <w:tc>
                <w:tcPr>
                  <w:tcW w:w="1417" w:type="dxa"/>
                  <w:shd w:val="clear" w:color="auto" w:fill="auto"/>
                  <w:vAlign w:val="center"/>
                  <w:hideMark/>
                </w:tcPr>
                <w:p w:rsidR="001C4519" w:rsidRPr="001C4519" w:rsidP="005027F8">
                  <w:pPr>
                    <w:jc w:val="center"/>
                    <w:rPr>
                      <w:color w:val="000000"/>
                    </w:rPr>
                  </w:pPr>
                  <w:r w:rsidRPr="001C4519">
                    <w:rPr>
                      <w:color w:val="000000"/>
                    </w:rPr>
                    <w:t xml:space="preserve">Şahıslar </w:t>
                  </w:r>
                </w:p>
              </w:tc>
              <w:tc>
                <w:tcPr>
                  <w:tcW w:w="1134" w:type="dxa"/>
                  <w:vMerge w:val="restart"/>
                  <w:shd w:val="clear" w:color="auto" w:fill="auto"/>
                  <w:vAlign w:val="center"/>
                  <w:hideMark/>
                </w:tcPr>
                <w:p w:rsidR="001C4519" w:rsidRPr="001C4519" w:rsidP="005027F8">
                  <w:pPr>
                    <w:jc w:val="center"/>
                    <w:rPr>
                      <w:color w:val="000000"/>
                    </w:rPr>
                  </w:pPr>
                  <w:r w:rsidRPr="001C4519">
                    <w:rPr>
                      <w:color w:val="000000"/>
                    </w:rPr>
                    <w:t>CI</w:t>
                    <w:br/>
                    <w:t>C-II</w:t>
                  </w:r>
                </w:p>
              </w:tc>
              <w:tc>
                <w:tcPr>
                  <w:tcW w:w="992" w:type="dxa"/>
                  <w:vMerge w:val="restart"/>
                  <w:shd w:val="clear" w:color="auto" w:fill="auto"/>
                  <w:vAlign w:val="center"/>
                  <w:hideMark/>
                </w:tcPr>
                <w:p w:rsidR="001C4519" w:rsidRPr="001C4519" w:rsidP="005027F8">
                  <w:pPr>
                    <w:jc w:val="center"/>
                    <w:rPr>
                      <w:color w:val="000000"/>
                    </w:rPr>
                  </w:pPr>
                  <w:r w:rsidRPr="001C4519">
                    <w:rPr>
                      <w:color w:val="000000"/>
                    </w:rPr>
                    <w:t>C- III A</w:t>
                  </w:r>
                </w:p>
              </w:tc>
              <w:tc>
                <w:tcPr>
                  <w:tcW w:w="831" w:type="dxa"/>
                  <w:vMerge w:val="restart"/>
                  <w:shd w:val="clear" w:color="auto" w:fill="auto"/>
                  <w:vAlign w:val="center"/>
                  <w:hideMark/>
                </w:tcPr>
                <w:p w:rsidR="001C4519" w:rsidRPr="001C4519" w:rsidP="005027F8">
                  <w:pPr>
                    <w:jc w:val="center"/>
                    <w:rPr>
                      <w:color w:val="000000"/>
                    </w:rPr>
                  </w:pPr>
                  <w:r w:rsidRPr="001C4519">
                    <w:rPr>
                      <w:color w:val="000000"/>
                    </w:rPr>
                    <w:t>C- IV C</w:t>
                  </w:r>
                </w:p>
              </w:tc>
            </w:tr>
            <w:tr w:rsidTr="005027F8">
              <w:tblPrEx>
                <w:tblW w:w="10470" w:type="dxa"/>
                <w:tblLayout w:type="fixed"/>
                <w:tblCellMar>
                  <w:left w:w="70" w:type="dxa"/>
                  <w:right w:w="70" w:type="dxa"/>
                </w:tblCellMar>
                <w:tblLook w:val="04A0"/>
              </w:tblPrEx>
              <w:trPr>
                <w:trHeight w:val="660"/>
              </w:trPr>
              <w:tc>
                <w:tcPr>
                  <w:tcW w:w="530" w:type="dxa"/>
                  <w:vMerge/>
                  <w:tcBorders>
                    <w:bottom w:val="single" w:sz="4" w:space="0" w:color="auto"/>
                  </w:tcBorders>
                  <w:vAlign w:val="center"/>
                  <w:hideMark/>
                </w:tcPr>
                <w:p w:rsidR="001C4519" w:rsidRPr="001C4519" w:rsidP="005027F8">
                  <w:pPr>
                    <w:rPr>
                      <w:b/>
                      <w:bCs/>
                      <w:color w:val="000000"/>
                    </w:rPr>
                  </w:pPr>
                </w:p>
              </w:tc>
              <w:tc>
                <w:tcPr>
                  <w:tcW w:w="5566" w:type="dxa"/>
                  <w:vMerge/>
                  <w:tcBorders>
                    <w:bottom w:val="single" w:sz="4" w:space="0" w:color="auto"/>
                  </w:tcBorders>
                  <w:vAlign w:val="center"/>
                  <w:hideMark/>
                </w:tcPr>
                <w:p w:rsidR="001C4519" w:rsidRPr="001C4519" w:rsidP="005027F8">
                  <w:pPr>
                    <w:rPr>
                      <w:color w:val="000000"/>
                    </w:rPr>
                  </w:pPr>
                </w:p>
              </w:tc>
              <w:tc>
                <w:tcPr>
                  <w:tcW w:w="1417" w:type="dxa"/>
                  <w:tcBorders>
                    <w:bottom w:val="single" w:sz="4" w:space="0" w:color="auto"/>
                  </w:tcBorders>
                  <w:shd w:val="clear" w:color="auto" w:fill="auto"/>
                  <w:vAlign w:val="center"/>
                  <w:hideMark/>
                </w:tcPr>
                <w:p w:rsidR="001C4519" w:rsidRPr="001C4519" w:rsidP="005027F8">
                  <w:pPr>
                    <w:jc w:val="center"/>
                    <w:rPr>
                      <w:color w:val="000000"/>
                    </w:rPr>
                  </w:pPr>
                  <w:r w:rsidRPr="001C4519">
                    <w:rPr>
                      <w:color w:val="000000"/>
                    </w:rPr>
                    <w:t>Yükleniciler</w:t>
                  </w:r>
                </w:p>
              </w:tc>
              <w:tc>
                <w:tcPr>
                  <w:tcW w:w="1134" w:type="dxa"/>
                  <w:vMerge/>
                  <w:tcBorders>
                    <w:bottom w:val="single" w:sz="4" w:space="0" w:color="auto"/>
                  </w:tcBorders>
                  <w:vAlign w:val="center"/>
                  <w:hideMark/>
                </w:tcPr>
                <w:p w:rsidR="001C4519" w:rsidRPr="001C4519" w:rsidP="005027F8">
                  <w:pPr>
                    <w:rPr>
                      <w:color w:val="000000"/>
                    </w:rPr>
                  </w:pPr>
                </w:p>
              </w:tc>
              <w:tc>
                <w:tcPr>
                  <w:tcW w:w="992" w:type="dxa"/>
                  <w:vMerge/>
                  <w:tcBorders>
                    <w:bottom w:val="single" w:sz="4" w:space="0" w:color="auto"/>
                  </w:tcBorders>
                  <w:vAlign w:val="center"/>
                  <w:hideMark/>
                </w:tcPr>
                <w:p w:rsidR="001C4519" w:rsidRPr="001C4519" w:rsidP="005027F8">
                  <w:pPr>
                    <w:rPr>
                      <w:color w:val="000000"/>
                    </w:rPr>
                  </w:pPr>
                </w:p>
              </w:tc>
              <w:tc>
                <w:tcPr>
                  <w:tcW w:w="831" w:type="dxa"/>
                  <w:vMerge/>
                  <w:tcBorders>
                    <w:bottom w:val="single" w:sz="4" w:space="0" w:color="auto"/>
                  </w:tcBorders>
                  <w:vAlign w:val="center"/>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420"/>
              </w:trPr>
              <w:tc>
                <w:tcPr>
                  <w:tcW w:w="530" w:type="dxa"/>
                  <w:tcBorders>
                    <w:left w:val="nil"/>
                    <w:right w:val="nil"/>
                  </w:tcBorders>
                  <w:shd w:val="clear" w:color="auto" w:fill="auto"/>
                  <w:noWrap/>
                  <w:vAlign w:val="bottom"/>
                  <w:hideMark/>
                </w:tcPr>
                <w:p w:rsidR="001C4519" w:rsidRPr="001C4519" w:rsidP="005027F8">
                  <w:pPr>
                    <w:rPr>
                      <w:color w:val="000000"/>
                    </w:rPr>
                  </w:pPr>
                </w:p>
              </w:tc>
              <w:tc>
                <w:tcPr>
                  <w:tcW w:w="5566" w:type="dxa"/>
                  <w:tcBorders>
                    <w:left w:val="nil"/>
                    <w:right w:val="nil"/>
                  </w:tcBorders>
                  <w:shd w:val="clear" w:color="auto" w:fill="auto"/>
                  <w:vAlign w:val="bottom"/>
                  <w:hideMark/>
                </w:tcPr>
                <w:p w:rsidR="001C4519" w:rsidRPr="001C4519" w:rsidP="005027F8">
                  <w:pPr>
                    <w:rPr>
                      <w:color w:val="000000"/>
                    </w:rPr>
                  </w:pPr>
                </w:p>
              </w:tc>
              <w:tc>
                <w:tcPr>
                  <w:tcW w:w="1417" w:type="dxa"/>
                  <w:tcBorders>
                    <w:left w:val="nil"/>
                    <w:right w:val="nil"/>
                  </w:tcBorders>
                  <w:shd w:val="clear" w:color="auto" w:fill="auto"/>
                  <w:noWrap/>
                  <w:vAlign w:val="bottom"/>
                  <w:hideMark/>
                </w:tcPr>
                <w:p w:rsidR="001C4519" w:rsidRPr="001C4519" w:rsidP="005027F8">
                  <w:pPr>
                    <w:rPr>
                      <w:color w:val="000000"/>
                    </w:rPr>
                  </w:pPr>
                </w:p>
              </w:tc>
              <w:tc>
                <w:tcPr>
                  <w:tcW w:w="1134" w:type="dxa"/>
                  <w:tcBorders>
                    <w:left w:val="nil"/>
                    <w:right w:val="nil"/>
                  </w:tcBorders>
                  <w:shd w:val="clear" w:color="auto" w:fill="auto"/>
                  <w:noWrap/>
                  <w:vAlign w:val="bottom"/>
                  <w:hideMark/>
                </w:tcPr>
                <w:p w:rsidR="001C4519" w:rsidRPr="001C4519" w:rsidP="005027F8">
                  <w:pPr>
                    <w:rPr>
                      <w:color w:val="000000"/>
                    </w:rPr>
                  </w:pPr>
                </w:p>
              </w:tc>
              <w:tc>
                <w:tcPr>
                  <w:tcW w:w="992" w:type="dxa"/>
                  <w:tcBorders>
                    <w:left w:val="nil"/>
                    <w:right w:val="nil"/>
                  </w:tcBorders>
                  <w:shd w:val="clear" w:color="auto" w:fill="auto"/>
                  <w:noWrap/>
                  <w:vAlign w:val="bottom"/>
                  <w:hideMark/>
                </w:tcPr>
                <w:p w:rsidR="001C4519" w:rsidRPr="001C4519" w:rsidP="005027F8">
                  <w:pPr>
                    <w:rPr>
                      <w:color w:val="000000"/>
                    </w:rPr>
                  </w:pPr>
                </w:p>
              </w:tc>
              <w:tc>
                <w:tcPr>
                  <w:tcW w:w="831" w:type="dxa"/>
                  <w:tcBorders>
                    <w:left w:val="nil"/>
                    <w:right w:val="nil"/>
                  </w:tcBorders>
                  <w:shd w:val="clear" w:color="auto" w:fill="auto"/>
                  <w:noWrap/>
                  <w:vAlign w:val="bottom"/>
                  <w:hideMark/>
                </w:tcPr>
                <w:p w:rsidR="001C4519" w:rsidRPr="001C4519" w:rsidP="005027F8">
                  <w:pPr>
                    <w:rPr>
                      <w:color w:val="000000"/>
                    </w:rPr>
                  </w:pPr>
                </w:p>
              </w:tc>
            </w:tr>
            <w:tr w:rsidTr="005027F8">
              <w:tblPrEx>
                <w:tblW w:w="10470" w:type="dxa"/>
                <w:tblLayout w:type="fixed"/>
                <w:tblCellMar>
                  <w:left w:w="70" w:type="dxa"/>
                  <w:right w:w="70" w:type="dxa"/>
                </w:tblCellMar>
                <w:tblLook w:val="04A0"/>
              </w:tblPrEx>
              <w:trPr>
                <w:trHeight w:val="990"/>
              </w:trPr>
              <w:tc>
                <w:tcPr>
                  <w:tcW w:w="10470" w:type="dxa"/>
                  <w:gridSpan w:val="6"/>
                  <w:shd w:val="clear" w:color="auto" w:fill="auto"/>
                  <w:vAlign w:val="center"/>
                  <w:hideMark/>
                </w:tcPr>
                <w:p w:rsidR="001C4519" w:rsidRPr="001C4519" w:rsidP="005027F8">
                  <w:pPr>
                    <w:jc w:val="both"/>
                    <w:rPr>
                      <w:color w:val="000000"/>
                    </w:rPr>
                  </w:pPr>
                  <w:r w:rsidRPr="001C4519">
                    <w:rPr>
                      <w:color w:val="000000"/>
                    </w:rPr>
                    <w:t>NOT: Yukarıdaki sebeplerden veya başka sebeplerden ötürü oluşabilecek süre kayıpları, Yüklenici Firma kusurundan olduğu kabul edilerek idari şartnamenin gecikme cezası maddesi hükümlerine göre işlem yapılır.</w:t>
                  </w:r>
                </w:p>
              </w:tc>
            </w:tr>
          </w:tbl>
          <w:p w:rsidR="001C4519" w:rsidRPr="001C4519" w:rsidP="005027F8">
            <w:pPr>
              <w:spacing w:before="40" w:after="40"/>
              <w:ind w:right="176"/>
              <w:jc w:val="both"/>
              <w:rPr>
                <w:b/>
              </w:rPr>
            </w:pPr>
          </w:p>
          <w:p w:rsidR="001C4519" w:rsidRPr="001C4519" w:rsidP="005027F8">
            <w:pPr>
              <w:pStyle w:val="BodyText3"/>
              <w:ind w:left="694"/>
              <w:rPr>
                <w:rFonts w:ascii="Times New Roman" w:hAnsi="Times New Roman" w:cs="Times New Roman"/>
                <w:b/>
                <w:sz w:val="16"/>
                <w:szCs w:val="16"/>
              </w:rPr>
            </w:pPr>
          </w:p>
        </w:tc>
      </w:tr>
    </w:tbl>
    <w:p w:rsidR="008D79B3" w:rsidRPr="001C4519" w:rsidP="008D79B3"/>
    <w:sectPr w:rsidSect="004F13A7">
      <w:headerReference w:type="even" r:id="rId5"/>
      <w:headerReference w:type="default" r:id="rId6"/>
      <w:footerReference w:type="even" r:id="rId7"/>
      <w:footerReference w:type="default" r:id="rId8"/>
      <w:headerReference w:type="first" r:id="rId9"/>
      <w:footerReference w:type="first" r:id="rId10"/>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E2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F13A7" w:rsidRPr="00CF10B1" w:rsidP="002F7F96">
    <w:pPr>
      <w:ind w:right="140"/>
      <w:rPr>
        <w:sz w:val="18"/>
        <w:szCs w:val="18"/>
      </w:rPr>
    </w:pPr>
  </w:p>
  <w:tbl>
    <w:tblPr>
      <w:tblW w:w="104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18"/>
      <w:gridCol w:w="3396"/>
      <w:gridCol w:w="3396"/>
    </w:tblGrid>
    <w:tr w:rsidTr="000E24AC">
      <w:tblPrEx>
        <w:tblW w:w="104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426"/>
      </w:trPr>
      <w:tc>
        <w:tcPr>
          <w:tcW w:w="3618" w:type="dxa"/>
          <w:vAlign w:val="center"/>
        </w:tcPr>
        <w:p w:rsidR="002F7F96" w:rsidRPr="00EC4948" w:rsidP="00972B2C">
          <w:pPr>
            <w:ind w:left="114"/>
            <w:jc w:val="center"/>
            <w:rPr>
              <w:b/>
              <w:bCs/>
              <w:color w:val="000000"/>
              <w:szCs w:val="18"/>
            </w:rPr>
          </w:pPr>
          <w:bookmarkStart w:id="0" w:name="_GoBack"/>
          <w:bookmarkEnd w:id="0"/>
          <w:r w:rsidRPr="00EC4948">
            <w:rPr>
              <w:b/>
              <w:color w:val="000000"/>
              <w:szCs w:val="18"/>
            </w:rPr>
            <w:t>Form No:</w:t>
          </w:r>
          <w:r w:rsidRPr="00EC4948">
            <w:rPr>
              <w:b/>
              <w:color w:val="000000"/>
              <w:szCs w:val="18"/>
            </w:rPr>
            <w:t>İSGBF-029</w:t>
          </w:r>
        </w:p>
      </w:tc>
      <w:tc>
        <w:tcPr>
          <w:tcW w:w="3396" w:type="dxa"/>
          <w:vAlign w:val="center"/>
        </w:tcPr>
        <w:p w:rsidR="002F7F96" w:rsidRPr="00EC4948" w:rsidP="00972B2C">
          <w:pPr>
            <w:ind w:left="154"/>
            <w:jc w:val="center"/>
            <w:rPr>
              <w:b/>
              <w:bCs/>
              <w:color w:val="000000"/>
              <w:szCs w:val="18"/>
            </w:rPr>
          </w:pPr>
          <w:r w:rsidRPr="00EC4948">
            <w:rPr>
              <w:b/>
              <w:color w:val="000000"/>
              <w:szCs w:val="18"/>
            </w:rPr>
            <w:t>Yayım Tarihi:</w:t>
          </w:r>
          <w:r w:rsidRPr="00EC4948">
            <w:rPr>
              <w:b/>
            </w:rPr>
            <w:t xml:space="preserve"> </w:t>
          </w:r>
          <w:r w:rsidRPr="00EC4948">
            <w:rPr>
              <w:b/>
              <w:color w:val="000000"/>
              <w:szCs w:val="18"/>
            </w:rPr>
            <w:t>6.4.2023</w:t>
          </w:r>
        </w:p>
      </w:tc>
      <w:tc>
        <w:tcPr>
          <w:tcW w:w="3396" w:type="dxa"/>
          <w:vAlign w:val="center"/>
        </w:tcPr>
        <w:p w:rsidR="002F7F96" w:rsidRPr="00EC4948" w:rsidP="00972B2C">
          <w:pPr>
            <w:ind w:left="234"/>
            <w:jc w:val="center"/>
            <w:rPr>
              <w:b/>
              <w:bCs/>
              <w:color w:val="000000"/>
              <w:szCs w:val="18"/>
            </w:rPr>
          </w:pPr>
          <w:r w:rsidRPr="00EC4948">
            <w:rPr>
              <w:b/>
              <w:bCs/>
              <w:color w:val="000000"/>
            </w:rPr>
            <w:t>Revizyon No:</w:t>
          </w:r>
          <w:r w:rsidRPr="00EC4948">
            <w:rPr>
              <w:b/>
            </w:rPr>
            <w:t xml:space="preserve"> </w:t>
          </w:r>
          <w:r w:rsidRPr="00EC4948">
            <w:rPr>
              <w:b/>
            </w:rPr>
            <w:t>0</w:t>
          </w:r>
        </w:p>
      </w:tc>
    </w:tr>
  </w:tbl>
  <w:p w:rsidR="006413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E24A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E24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491"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560"/>
      <w:gridCol w:w="6946"/>
      <w:gridCol w:w="1985"/>
    </w:tblGrid>
    <w:tr w:rsidTr="001C4519">
      <w:tblPrEx>
        <w:tblW w:w="10491"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Ex>
      <w:trPr>
        <w:cantSplit/>
        <w:trHeight w:val="1181"/>
      </w:trPr>
      <w:tc>
        <w:tcPr>
          <w:tcW w:w="1560" w:type="dxa"/>
          <w:vAlign w:val="center"/>
        </w:tcPr>
        <w:p w:rsidR="00185B13" w:rsidRPr="00CB7E2C" w:rsidP="00D71AE0">
          <w:pPr>
            <w:tabs>
              <w:tab w:val="left" w:pos="993"/>
              <w:tab w:val="left" w:pos="1134"/>
            </w:tabs>
            <w:jc w:val="center"/>
            <w:rPr>
              <w:b/>
              <w:noProof/>
            </w:rPr>
          </w:pPr>
          <w:r>
            <w:rPr>
              <w:b/>
              <w:noProof/>
            </w:rPr>
            <w:drawing>
              <wp:inline distT="0" distB="0" distL="0" distR="0">
                <wp:extent cx="722817" cy="215758"/>
                <wp:effectExtent l="0" t="0" r="0" b="0"/>
                <wp:docPr id="1" name="Resim 1" descr="\\tvs2012\kaliteyoneti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tvs2012\kaliteyonetim\logo.pn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35792" cy="219631"/>
                        </a:xfrm>
                        <a:prstGeom prst="rect">
                          <a:avLst/>
                        </a:prstGeom>
                        <a:noFill/>
                        <a:ln>
                          <a:noFill/>
                        </a:ln>
                      </pic:spPr>
                    </pic:pic>
                  </a:graphicData>
                </a:graphic>
              </wp:inline>
            </w:drawing>
          </w:r>
        </w:p>
      </w:tc>
      <w:tc>
        <w:tcPr>
          <w:tcW w:w="6946" w:type="dxa"/>
          <w:vAlign w:val="center"/>
        </w:tcPr>
        <w:p w:rsidR="00185B13" w:rsidRPr="00E057A4" w:rsidP="00EB4CCD">
          <w:pPr>
            <w:jc w:val="center"/>
          </w:pPr>
          <w:r w:rsidRPr="00776B30">
            <w:rPr>
              <w:b/>
              <w:sz w:val="28"/>
            </w:rPr>
            <w:t>YÜKLENİCİ FİRMA İSG VE ÇEVRE TAAHHÜT FORMU</w:t>
          </w:r>
        </w:p>
      </w:tc>
      <w:tc>
        <w:tcPr>
          <w:tcW w:w="1985" w:type="dxa"/>
          <w:vAlign w:val="center"/>
        </w:tcPr>
        <w:p w:rsidR="00185B13" w:rsidRPr="00852D94" w:rsidP="00EB4CCD">
          <w:pPr>
            <w:jc w:val="center"/>
            <w:rPr>
              <w:sz w:val="24"/>
              <w:szCs w:val="24"/>
            </w:rPr>
          </w:pPr>
          <w:r w:rsidRPr="00852D94">
            <w:rPr>
              <w:b/>
              <w:sz w:val="24"/>
              <w:szCs w:val="24"/>
            </w:rPr>
            <w:t xml:space="preserve">Sayfa No:  </w:t>
          </w:r>
          <w:r w:rsidRPr="00852D94">
            <w:rPr>
              <w:sz w:val="24"/>
              <w:szCs w:val="24"/>
            </w:rPr>
            <w:fldChar w:fldCharType="begin"/>
          </w:r>
          <w:r w:rsidRPr="00852D94">
            <w:rPr>
              <w:sz w:val="24"/>
              <w:szCs w:val="24"/>
            </w:rPr>
            <w:instrText xml:space="preserve"> PAGE </w:instrText>
          </w:r>
          <w:r w:rsidRPr="00852D94">
            <w:rPr>
              <w:sz w:val="24"/>
              <w:szCs w:val="24"/>
            </w:rPr>
            <w:fldChar w:fldCharType="separate"/>
          </w:r>
          <w:r w:rsidR="000E24AC">
            <w:rPr>
              <w:noProof/>
              <w:sz w:val="24"/>
              <w:szCs w:val="24"/>
            </w:rPr>
            <w:t>2</w:t>
          </w:r>
          <w:r w:rsidRPr="00852D94">
            <w:rPr>
              <w:sz w:val="24"/>
              <w:szCs w:val="24"/>
            </w:rPr>
            <w:fldChar w:fldCharType="end"/>
          </w:r>
          <w:r w:rsidRPr="00852D94">
            <w:rPr>
              <w:sz w:val="24"/>
              <w:szCs w:val="24"/>
            </w:rPr>
            <w:t xml:space="preserve"> / </w:t>
          </w:r>
          <w:r w:rsidRPr="00852D94">
            <w:rPr>
              <w:sz w:val="24"/>
              <w:szCs w:val="24"/>
            </w:rPr>
            <w:fldChar w:fldCharType="begin"/>
          </w:r>
          <w:r w:rsidRPr="00852D94">
            <w:rPr>
              <w:sz w:val="24"/>
              <w:szCs w:val="24"/>
            </w:rPr>
            <w:instrText xml:space="preserve"> NUMPAGES  </w:instrText>
          </w:r>
          <w:r w:rsidRPr="00852D94">
            <w:rPr>
              <w:sz w:val="24"/>
              <w:szCs w:val="24"/>
            </w:rPr>
            <w:fldChar w:fldCharType="separate"/>
          </w:r>
          <w:r w:rsidR="000E24AC">
            <w:rPr>
              <w:noProof/>
              <w:sz w:val="24"/>
              <w:szCs w:val="24"/>
            </w:rPr>
            <w:t>7</w:t>
          </w:r>
          <w:r w:rsidRPr="00852D94">
            <w:rPr>
              <w:sz w:val="24"/>
              <w:szCs w:val="24"/>
            </w:rPr>
            <w:fldChar w:fldCharType="end"/>
          </w:r>
        </w:p>
      </w:tc>
    </w:tr>
  </w:tbl>
  <w:p w:rsidR="006413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E24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4530583"/>
    <w:multiLevelType w:val="hybridMultilevel"/>
    <w:tmpl w:val="B73AA52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72E7558A"/>
    <w:multiLevelType w:val="hybridMultilevel"/>
    <w:tmpl w:val="8F6EDC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SortMethod w:val="nam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601"/>
    <w:rsid w:val="0006252A"/>
    <w:rsid w:val="000E24AC"/>
    <w:rsid w:val="0015696D"/>
    <w:rsid w:val="00185B13"/>
    <w:rsid w:val="001C4519"/>
    <w:rsid w:val="002B2273"/>
    <w:rsid w:val="002F7F96"/>
    <w:rsid w:val="00303637"/>
    <w:rsid w:val="003604C9"/>
    <w:rsid w:val="003C1236"/>
    <w:rsid w:val="003D5036"/>
    <w:rsid w:val="003D6BC2"/>
    <w:rsid w:val="004473BA"/>
    <w:rsid w:val="00456ED0"/>
    <w:rsid w:val="004960F9"/>
    <w:rsid w:val="004F13A7"/>
    <w:rsid w:val="005027F8"/>
    <w:rsid w:val="00641390"/>
    <w:rsid w:val="0066421A"/>
    <w:rsid w:val="006C5D0A"/>
    <w:rsid w:val="00776B30"/>
    <w:rsid w:val="007B3B1B"/>
    <w:rsid w:val="00852D94"/>
    <w:rsid w:val="008D79B3"/>
    <w:rsid w:val="00972B2C"/>
    <w:rsid w:val="00A7108F"/>
    <w:rsid w:val="00AA6601"/>
    <w:rsid w:val="00C90ABD"/>
    <w:rsid w:val="00CB7E2C"/>
    <w:rsid w:val="00CF10B1"/>
    <w:rsid w:val="00D41451"/>
    <w:rsid w:val="00D71AE0"/>
    <w:rsid w:val="00D96ECC"/>
    <w:rsid w:val="00E057A4"/>
    <w:rsid w:val="00E83AE4"/>
    <w:rsid w:val="00EB4CCD"/>
    <w:rsid w:val="00EC4948"/>
    <w:rsid w:val="00EE62C5"/>
    <w:rsid w:val="00F11FB1"/>
    <w:rsid w:val="00FE17D1"/>
    <w:rsid w:val="00FF1AB3"/>
  </w:rsids>
  <m:mathPr>
    <m:mathFont m:val="Cambria Math"/>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8B45431F-006A-4752-AA08-03EEFC74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601"/>
    <w:rPr>
      <w:rFonts w:ascii="Times New Roman" w:eastAsia="Times New Roman" w:hAnsi="Times New Roman"/>
    </w:rPr>
  </w:style>
  <w:style w:type="paragraph" w:styleId="Heading1">
    <w:name w:val="heading 1"/>
    <w:basedOn w:val="Normal"/>
    <w:next w:val="Normal"/>
    <w:link w:val="Balk1Char"/>
    <w:qFormat/>
    <w:rsid w:val="001C4519"/>
    <w:pPr>
      <w:keepNext/>
      <w:jc w:val="center"/>
      <w:outlineLvl w:val="0"/>
    </w:pPr>
    <w:rPr>
      <w:rFonts w:ascii="Arial" w:eastAsia="Arial Unicode MS" w:hAnsi="Arial" w:cs="Arial"/>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stBilgiChar"/>
    <w:uiPriority w:val="99"/>
    <w:unhideWhenUsed/>
    <w:rsid w:val="00AA6601"/>
    <w:pPr>
      <w:tabs>
        <w:tab w:val="center" w:pos="4536"/>
        <w:tab w:val="right" w:pos="9072"/>
      </w:tabs>
    </w:pPr>
  </w:style>
  <w:style w:type="character" w:customStyle="1" w:styleId="stBilgiChar">
    <w:name w:val="Üst Bilgi Char"/>
    <w:basedOn w:val="DefaultParagraphFont"/>
    <w:link w:val="Header"/>
    <w:uiPriority w:val="99"/>
    <w:rsid w:val="00AA6601"/>
    <w:rPr>
      <w:rFonts w:ascii="Times New Roman" w:eastAsia="Times New Roman" w:hAnsi="Times New Roman" w:cs="Times New Roman"/>
      <w:sz w:val="20"/>
      <w:szCs w:val="20"/>
      <w:lang w:eastAsia="tr-TR"/>
    </w:rPr>
  </w:style>
  <w:style w:type="paragraph" w:styleId="Footer">
    <w:name w:val="footer"/>
    <w:basedOn w:val="Normal"/>
    <w:link w:val="AltBilgiChar"/>
    <w:uiPriority w:val="99"/>
    <w:unhideWhenUsed/>
    <w:rsid w:val="00AA6601"/>
    <w:pPr>
      <w:tabs>
        <w:tab w:val="center" w:pos="4536"/>
        <w:tab w:val="right" w:pos="9072"/>
      </w:tabs>
    </w:pPr>
  </w:style>
  <w:style w:type="character" w:customStyle="1" w:styleId="AltBilgiChar">
    <w:name w:val="Alt Bilgi Char"/>
    <w:basedOn w:val="DefaultParagraphFont"/>
    <w:link w:val="Footer"/>
    <w:uiPriority w:val="99"/>
    <w:rsid w:val="00AA6601"/>
    <w:rPr>
      <w:rFonts w:ascii="Times New Roman" w:eastAsia="Times New Roman" w:hAnsi="Times New Roman" w:cs="Times New Roman"/>
      <w:sz w:val="20"/>
      <w:szCs w:val="20"/>
      <w:lang w:eastAsia="tr-TR"/>
    </w:rPr>
  </w:style>
  <w:style w:type="paragraph" w:styleId="ListParagraph">
    <w:name w:val="List Paragraph"/>
    <w:basedOn w:val="Normal"/>
    <w:uiPriority w:val="34"/>
    <w:qFormat/>
    <w:rsid w:val="00AA6601"/>
    <w:pPr>
      <w:ind w:left="720"/>
      <w:contextualSpacing/>
    </w:pPr>
  </w:style>
  <w:style w:type="paragraph" w:styleId="BalloonText">
    <w:name w:val="Balloon Text"/>
    <w:basedOn w:val="Normal"/>
    <w:link w:val="BalonMetniChar"/>
    <w:uiPriority w:val="99"/>
    <w:semiHidden/>
    <w:unhideWhenUsed/>
    <w:rsid w:val="00EE62C5"/>
    <w:rPr>
      <w:rFonts w:ascii="Tahoma" w:hAnsi="Tahoma" w:cs="Tahoma"/>
      <w:sz w:val="16"/>
      <w:szCs w:val="16"/>
    </w:rPr>
  </w:style>
  <w:style w:type="character" w:customStyle="1" w:styleId="BalonMetniChar">
    <w:name w:val="Balon Metni Char"/>
    <w:basedOn w:val="DefaultParagraphFont"/>
    <w:link w:val="BalloonText"/>
    <w:uiPriority w:val="99"/>
    <w:semiHidden/>
    <w:rsid w:val="00EE62C5"/>
    <w:rPr>
      <w:rFonts w:ascii="Tahoma" w:eastAsia="Times New Roman" w:hAnsi="Tahoma" w:cs="Tahoma"/>
      <w:sz w:val="16"/>
      <w:szCs w:val="16"/>
    </w:rPr>
  </w:style>
  <w:style w:type="character" w:customStyle="1" w:styleId="Balk1Char">
    <w:name w:val="Başlık 1 Char"/>
    <w:basedOn w:val="DefaultParagraphFont"/>
    <w:link w:val="Heading1"/>
    <w:rsid w:val="001C4519"/>
    <w:rPr>
      <w:rFonts w:ascii="Arial" w:eastAsia="Arial Unicode MS" w:hAnsi="Arial" w:cs="Arial"/>
      <w:b/>
      <w:bCs/>
      <w:sz w:val="18"/>
      <w:szCs w:val="18"/>
    </w:rPr>
  </w:style>
  <w:style w:type="paragraph" w:styleId="BodyText">
    <w:name w:val="Body Text"/>
    <w:basedOn w:val="Normal"/>
    <w:link w:val="GvdeMetniChar"/>
    <w:semiHidden/>
    <w:rsid w:val="001C4519"/>
    <w:rPr>
      <w:rFonts w:ascii="Arial" w:hAnsi="Arial" w:cs="Arial"/>
    </w:rPr>
  </w:style>
  <w:style w:type="character" w:customStyle="1" w:styleId="GvdeMetniChar">
    <w:name w:val="Gövde Metni Char"/>
    <w:basedOn w:val="DefaultParagraphFont"/>
    <w:link w:val="BodyText"/>
    <w:semiHidden/>
    <w:rsid w:val="001C4519"/>
    <w:rPr>
      <w:rFonts w:ascii="Arial" w:eastAsia="Times New Roman" w:hAnsi="Arial" w:cs="Arial"/>
    </w:rPr>
  </w:style>
  <w:style w:type="paragraph" w:styleId="BodyText2">
    <w:name w:val="Body Text 2"/>
    <w:basedOn w:val="Normal"/>
    <w:link w:val="GvdeMetni2Char"/>
    <w:semiHidden/>
    <w:rsid w:val="001C4519"/>
    <w:pPr>
      <w:jc w:val="both"/>
    </w:pPr>
    <w:rPr>
      <w:rFonts w:ascii="Arial" w:hAnsi="Arial" w:cs="Arial"/>
    </w:rPr>
  </w:style>
  <w:style w:type="character" w:customStyle="1" w:styleId="GvdeMetni2Char">
    <w:name w:val="Gövde Metni 2 Char"/>
    <w:basedOn w:val="DefaultParagraphFont"/>
    <w:link w:val="BodyText2"/>
    <w:semiHidden/>
    <w:rsid w:val="001C4519"/>
    <w:rPr>
      <w:rFonts w:ascii="Arial" w:eastAsia="Times New Roman" w:hAnsi="Arial" w:cs="Arial"/>
    </w:rPr>
  </w:style>
  <w:style w:type="paragraph" w:styleId="BodyText3">
    <w:name w:val="Body Text 3"/>
    <w:basedOn w:val="Normal"/>
    <w:link w:val="GvdeMetni3Char"/>
    <w:semiHidden/>
    <w:rsid w:val="001C4519"/>
    <w:pPr>
      <w:jc w:val="both"/>
    </w:pPr>
    <w:rPr>
      <w:rFonts w:ascii="Arial" w:hAnsi="Arial" w:cs="Arial"/>
      <w:sz w:val="18"/>
    </w:rPr>
  </w:style>
  <w:style w:type="character" w:customStyle="1" w:styleId="GvdeMetni3Char">
    <w:name w:val="Gövde Metni 3 Char"/>
    <w:basedOn w:val="DefaultParagraphFont"/>
    <w:link w:val="BodyText3"/>
    <w:semiHidden/>
    <w:rsid w:val="001C4519"/>
    <w:rPr>
      <w:rFonts w:ascii="Arial" w:eastAsia="Times New Roma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9B17CB-83A1-4E5C-86F4-35864BAFA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1854</Words>
  <Characters>12368</Characters>
  <Application>Microsoft Office Word</Application>
  <DocSecurity>0</DocSecurity>
  <Lines>103</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ebim</dc:creator>
  <cp:lastModifiedBy>mustafa sahin</cp:lastModifiedBy>
  <cp:revision>4</cp:revision>
  <cp:lastPrinted>1900-12-31T21:00:00Z</cp:lastPrinted>
  <dcterms:created xsi:type="dcterms:W3CDTF">2022-12-12T13:17:00Z</dcterms:created>
  <dcterms:modified xsi:type="dcterms:W3CDTF">2023-03-21T11:38:00Z</dcterms:modified>
</cp:coreProperties>
</file>