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FABRİKALAR YARDIMCI İŞ VE İŞÇİLİK</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