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2024/1394968</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0F2572" w:rsidRPr="00FC114C">
        <w:rPr>
          <w:sz w:val="24"/>
          <w:szCs w:val="22"/>
        </w:rPr>
        <w:t xml:space="preserve"> tarafından ihaleye çıkarılmış bulunan </w:t>
      </w:r>
      <w:r w:rsidR="00370552">
        <w:rPr>
          <w:i/>
          <w:color w:val="808080"/>
          <w:sz w:val="24"/>
          <w:szCs w:val="22"/>
        </w:rPr>
        <w:t>FABRİKALAR YARDIMCI İŞ VE İŞÇİLİK</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TÜRKİYE RAYLI SİSTEM ARAÇLARI SANAYİİ ANONİM ŞİRKETİ (TÜRASAŞ) Sakarya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