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FABRİKALAR YARDIMCI İŞ VE İŞÇİLİK</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TÜRKİYE RAYLI SİSTEM ARAÇLARI SANAYİİ ANONİM ŞİRKETİ (TÜRASAŞ) Sakarya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