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Sakarya Bölge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AKÜLÜ YÜK TAŞIMA ARACI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