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GEÇİCİ KABUL NOKSANLARI KEFALET SENEDİ</w:t>
      </w:r>
    </w:p>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063076" w:rsidRPr="00706C6E" w:rsidRDefault="00E53B9A"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TÜRKİYE RAYLI SİSTEM ARAÇLARI SANAYİİ ANONİM ŞİRKETİ (TÜRASAŞ) Sakarya Bölge Müdürlüğü</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FE24E1">
        <w:rPr>
          <w:rFonts w:ascii="Times New Roman" w:eastAsia="Times New Roman" w:hAnsi="Times New Roman"/>
          <w:i/>
          <w:sz w:val="24"/>
          <w:szCs w:val="24"/>
          <w:lang w:eastAsia="tr-TR"/>
        </w:rPr>
        <w:t>ZEMİNALTI TEKERLEK TORNA TEZGAHI BESLEMESİ İÇİN 1600 KVA GÜÇ TRAFOSU YAPIM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“geçici kabul noksanları” başlıklı maddesi gereği, geçici kabul noksanları için …….nolu hakedişin % 3’üne denk gelen ve geçici kabul onayından önce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063076" w:rsidRPr="00706C6E" w:rsidRDefault="00063076" w:rsidP="000630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FA0697">
        <w:rPr>
          <w:rFonts w:ascii="Times New Roman" w:eastAsia="Times New Roman" w:hAnsi="Times New Roman"/>
          <w:sz w:val="24"/>
          <w:szCs w:val="24"/>
          <w:lang w:eastAsia="tr-TR"/>
        </w:rPr>
        <w:t xml:space="preserve"> </w:t>
      </w:r>
      <w:r w:rsidR="00FA0697" w:rsidRPr="00FA0697">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bookmarkStart w:id="0" w:name="_GoBack"/>
      <w:bookmarkEnd w:id="0"/>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063076" w:rsidRPr="00706C6E" w:rsidRDefault="00063076" w:rsidP="000630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063076" w:rsidRPr="00237B2B"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063076"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işin tahmini kesin kabul tarihi göz önünde bulundurularak idarece belirlenecektir.</w:t>
      </w:r>
    </w:p>
    <w:sectPr w:rsidR="009551A3" w:rsidRPr="000630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199" w:rsidRDefault="00E71199" w:rsidP="00664906">
      <w:pPr>
        <w:spacing w:after="0" w:line="240" w:lineRule="auto"/>
      </w:pPr>
      <w:r>
        <w:separator/>
      </w:r>
    </w:p>
  </w:endnote>
  <w:endnote w:type="continuationSeparator" w:id="0">
    <w:p w:rsidR="00E71199" w:rsidRDefault="00E71199" w:rsidP="00664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 xml:space="preserve">Standart Form – KİK023.10/Y </w:t>
    </w:r>
  </w:p>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Geçici Kabul Noksanları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199" w:rsidRDefault="00E71199" w:rsidP="00664906">
      <w:pPr>
        <w:spacing w:after="0" w:line="240" w:lineRule="auto"/>
      </w:pPr>
      <w:r>
        <w:separator/>
      </w:r>
    </w:p>
  </w:footnote>
  <w:footnote w:type="continuationSeparator" w:id="0">
    <w:p w:rsidR="00E71199" w:rsidRDefault="00E71199" w:rsidP="0066490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72F"/>
    <w:rsid w:val="00063076"/>
    <w:rsid w:val="000E7D54"/>
    <w:rsid w:val="00407832"/>
    <w:rsid w:val="00491ED2"/>
    <w:rsid w:val="00664906"/>
    <w:rsid w:val="008E4A2B"/>
    <w:rsid w:val="009551A3"/>
    <w:rsid w:val="00DB072F"/>
    <w:rsid w:val="00E53B9A"/>
    <w:rsid w:val="00E71199"/>
    <w:rsid w:val="00FA0697"/>
    <w:rsid w:val="00FE24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6E1F1"/>
  <w15:chartTrackingRefBased/>
  <w15:docId w15:val="{60D76F8F-5C0A-4E60-9E90-A101EA7C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0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49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64906"/>
    <w:rPr>
      <w:rFonts w:ascii="Calibri" w:eastAsia="Calibri" w:hAnsi="Calibri" w:cs="Times New Roman"/>
    </w:rPr>
  </w:style>
  <w:style w:type="paragraph" w:styleId="Footer">
    <w:name w:val="footer"/>
    <w:basedOn w:val="Normal"/>
    <w:link w:val="FooterChar"/>
    <w:uiPriority w:val="99"/>
    <w:unhideWhenUsed/>
    <w:rsid w:val="006649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490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2018-07-10T13:02:00Z</dcterms:created>
  <dcterms:modified xsi:type="dcterms:W3CDTF">2020-09-02T08:22:00Z</dcterms:modified>
</cp:coreProperties>
</file>